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F9689" w14:textId="1F0B02C1" w:rsidR="00D97432" w:rsidRPr="003F3FE8" w:rsidRDefault="003F3FE8" w:rsidP="003F3FE8">
      <w:pPr>
        <w:jc w:val="center"/>
        <w:rPr>
          <w:b/>
          <w:bCs/>
        </w:rPr>
      </w:pPr>
      <w:r w:rsidRPr="003F3FE8">
        <w:rPr>
          <w:b/>
          <w:bCs/>
        </w:rPr>
        <w:t>Zmluva o spolupráci</w:t>
      </w:r>
    </w:p>
    <w:p w14:paraId="70E15F11" w14:textId="5BBC1AC9" w:rsidR="003F3FE8" w:rsidRPr="003F3FE8" w:rsidRDefault="003F3FE8" w:rsidP="003F3FE8">
      <w:pPr>
        <w:jc w:val="center"/>
      </w:pPr>
      <w:r w:rsidRPr="003F3FE8">
        <w:t>uzatvorená v zmysle § 269 ods. 2 zákona č. 513/1991 Zb. Obchodný zákonník v znení neskorších predpisov</w:t>
      </w:r>
    </w:p>
    <w:p w14:paraId="2AEE9862" w14:textId="77777777" w:rsidR="003F3FE8" w:rsidRPr="003F3FE8" w:rsidRDefault="003F3FE8" w:rsidP="003F3FE8">
      <w:pPr>
        <w:jc w:val="center"/>
      </w:pPr>
      <w:r w:rsidRPr="003F3FE8">
        <w:t>(ďalej len ako „</w:t>
      </w:r>
      <w:r w:rsidRPr="003F3FE8">
        <w:rPr>
          <w:b/>
          <w:bCs/>
        </w:rPr>
        <w:t>zmluva</w:t>
      </w:r>
      <w:r w:rsidRPr="003F3FE8">
        <w:t>“)</w:t>
      </w:r>
    </w:p>
    <w:p w14:paraId="648FCD87" w14:textId="4D22D12D" w:rsidR="003F3FE8" w:rsidRPr="003F3FE8" w:rsidRDefault="003F3FE8" w:rsidP="003F3FE8">
      <w:pPr>
        <w:jc w:val="center"/>
      </w:pPr>
      <w:r w:rsidRPr="003F3FE8">
        <w:t>medzi</w:t>
      </w:r>
    </w:p>
    <w:p w14:paraId="616EF016" w14:textId="77FD54C7" w:rsidR="003F3FE8" w:rsidRPr="003F3FE8" w:rsidRDefault="003F3FE8" w:rsidP="003F3FE8"/>
    <w:p w14:paraId="1E92CDD8" w14:textId="77777777" w:rsidR="003F3FE8" w:rsidRPr="003F3FE8" w:rsidRDefault="003F3FE8" w:rsidP="003F3FE8">
      <w:pPr>
        <w:rPr>
          <w:b/>
          <w:bCs/>
        </w:rPr>
      </w:pPr>
      <w:r w:rsidRPr="003F3FE8">
        <w:rPr>
          <w:b/>
          <w:bCs/>
        </w:rPr>
        <w:t>Hlavné mesto Slovenskej republiky Bratislava</w:t>
      </w:r>
    </w:p>
    <w:p w14:paraId="00EFA3D3" w14:textId="77777777" w:rsidR="003F3FE8" w:rsidRPr="003F3FE8" w:rsidRDefault="003F3FE8" w:rsidP="003F3FE8">
      <w:r w:rsidRPr="003F3FE8">
        <w:t xml:space="preserve">sídlo: </w:t>
      </w:r>
      <w:r w:rsidRPr="003F3FE8">
        <w:tab/>
      </w:r>
      <w:r w:rsidRPr="003F3FE8">
        <w:tab/>
      </w:r>
      <w:r w:rsidRPr="003F3FE8">
        <w:tab/>
        <w:t>Primaciálne nám. 1, 814 99 Bratislava 1</w:t>
      </w:r>
    </w:p>
    <w:p w14:paraId="046C8CA7" w14:textId="77777777" w:rsidR="003F3FE8" w:rsidRPr="003F3FE8" w:rsidRDefault="003F3FE8" w:rsidP="003F3FE8">
      <w:r w:rsidRPr="003F3FE8">
        <w:t xml:space="preserve">IČO: </w:t>
      </w:r>
      <w:r w:rsidRPr="003F3FE8">
        <w:tab/>
      </w:r>
      <w:r w:rsidRPr="003F3FE8">
        <w:tab/>
      </w:r>
      <w:r w:rsidRPr="003F3FE8">
        <w:tab/>
        <w:t>006 034 81</w:t>
      </w:r>
    </w:p>
    <w:p w14:paraId="535CA295" w14:textId="77777777" w:rsidR="003F3FE8" w:rsidRPr="003F3FE8" w:rsidRDefault="003F3FE8" w:rsidP="003F3FE8">
      <w:r w:rsidRPr="003F3FE8">
        <w:t xml:space="preserve">DIČ: </w:t>
      </w:r>
      <w:r w:rsidRPr="003F3FE8">
        <w:tab/>
      </w:r>
      <w:r w:rsidRPr="003F3FE8">
        <w:tab/>
      </w:r>
      <w:r w:rsidRPr="003F3FE8">
        <w:tab/>
        <w:t>2020372596</w:t>
      </w:r>
    </w:p>
    <w:p w14:paraId="23D61125" w14:textId="77777777" w:rsidR="003F3FE8" w:rsidRPr="003F3FE8" w:rsidRDefault="003F3FE8" w:rsidP="003F3FE8">
      <w:r w:rsidRPr="003F3FE8">
        <w:t xml:space="preserve">banka: </w:t>
      </w:r>
      <w:r w:rsidRPr="003F3FE8">
        <w:tab/>
      </w:r>
      <w:r w:rsidRPr="003F3FE8">
        <w:tab/>
      </w:r>
      <w:r w:rsidRPr="003F3FE8">
        <w:tab/>
        <w:t>Československá obchodná banka, a.s.</w:t>
      </w:r>
    </w:p>
    <w:p w14:paraId="665C78F4" w14:textId="63C4CC6C" w:rsidR="003F3FE8" w:rsidRPr="003F3FE8" w:rsidRDefault="003F3FE8" w:rsidP="003F3FE8">
      <w:r w:rsidRPr="003F3FE8">
        <w:t xml:space="preserve">č. účtu v tvare IBAN: </w:t>
      </w:r>
      <w:r w:rsidRPr="003F3FE8">
        <w:tab/>
        <w:t>SK</w:t>
      </w:r>
      <w:r w:rsidR="00FD666E">
        <w:t>88</w:t>
      </w:r>
      <w:r w:rsidR="00E87D86">
        <w:t xml:space="preserve"> 7500 0000 0002 2504 7483</w:t>
      </w:r>
    </w:p>
    <w:p w14:paraId="0499118B" w14:textId="7293FB77" w:rsidR="003F3FE8" w:rsidRPr="003F3FE8" w:rsidRDefault="003F3FE8" w:rsidP="00BF27BE">
      <w:pPr>
        <w:ind w:left="2124" w:hanging="2124"/>
      </w:pPr>
      <w:r w:rsidRPr="000B4C5D">
        <w:t xml:space="preserve">zastúpenie: </w:t>
      </w:r>
      <w:r w:rsidRPr="000B4C5D">
        <w:tab/>
      </w:r>
      <w:r w:rsidR="006128D8">
        <w:t>Ing. Tatiana Kratochvílová, prvý námestník primátora v zmysle podpisového poriadku účinného v čase podpisu tejto zmluvy</w:t>
      </w:r>
    </w:p>
    <w:p w14:paraId="7F42C05B" w14:textId="49365576" w:rsidR="003F3FE8" w:rsidRPr="003F3FE8" w:rsidRDefault="003F3FE8" w:rsidP="003F3FE8">
      <w:r w:rsidRPr="003F3FE8">
        <w:t>(ďalej len ako „</w:t>
      </w:r>
      <w:r>
        <w:rPr>
          <w:b/>
          <w:bCs/>
        </w:rPr>
        <w:t>HMBA</w:t>
      </w:r>
      <w:r w:rsidRPr="003F3FE8">
        <w:t xml:space="preserve">“) </w:t>
      </w:r>
    </w:p>
    <w:p w14:paraId="3EDA7279" w14:textId="77777777" w:rsidR="003F3FE8" w:rsidRPr="003F3FE8" w:rsidRDefault="003F3FE8" w:rsidP="003F3FE8"/>
    <w:p w14:paraId="5D6658E8" w14:textId="77777777" w:rsidR="003F3FE8" w:rsidRPr="003F3FE8" w:rsidRDefault="003F3FE8" w:rsidP="003F3FE8">
      <w:r w:rsidRPr="003F3FE8">
        <w:t>a</w:t>
      </w:r>
    </w:p>
    <w:p w14:paraId="3A6DAB07" w14:textId="77777777" w:rsidR="003F3FE8" w:rsidRPr="003F3FE8" w:rsidRDefault="003F3FE8" w:rsidP="003F3FE8"/>
    <w:p w14:paraId="1C46F0DB" w14:textId="77777777" w:rsidR="003F3FE8" w:rsidRPr="003F3FE8" w:rsidRDefault="003F3FE8" w:rsidP="003F3FE8">
      <w:r w:rsidRPr="003F3FE8">
        <w:t>........................................................</w:t>
      </w:r>
    </w:p>
    <w:p w14:paraId="6892B5B5" w14:textId="77777777" w:rsidR="003F3FE8" w:rsidRPr="003F3FE8" w:rsidRDefault="003F3FE8" w:rsidP="003F3FE8">
      <w:r w:rsidRPr="003F3FE8">
        <w:t xml:space="preserve">sídlo: </w:t>
      </w:r>
      <w:r w:rsidRPr="003F3FE8">
        <w:tab/>
      </w:r>
      <w:r w:rsidRPr="003F3FE8">
        <w:tab/>
      </w:r>
      <w:r w:rsidRPr="003F3FE8">
        <w:tab/>
        <w:t>.............................................</w:t>
      </w:r>
    </w:p>
    <w:p w14:paraId="5F51CAC7" w14:textId="2440A0AF" w:rsidR="003F3FE8" w:rsidRPr="003F3FE8" w:rsidRDefault="00AD3582" w:rsidP="003F3FE8">
      <w:r>
        <w:t>registrácia</w:t>
      </w:r>
      <w:r w:rsidR="003F3FE8" w:rsidRPr="003F3FE8">
        <w:t>:</w:t>
      </w:r>
      <w:r w:rsidR="003F3FE8" w:rsidRPr="003F3FE8">
        <w:tab/>
      </w:r>
      <w:r w:rsidR="003F3FE8" w:rsidRPr="003F3FE8">
        <w:tab/>
        <w:t>.............................................</w:t>
      </w:r>
    </w:p>
    <w:p w14:paraId="5FDD0EF4" w14:textId="77777777" w:rsidR="003F3FE8" w:rsidRPr="003F3FE8" w:rsidRDefault="003F3FE8" w:rsidP="003F3FE8">
      <w:r w:rsidRPr="003F3FE8">
        <w:t xml:space="preserve">IČO: </w:t>
      </w:r>
      <w:r w:rsidRPr="003F3FE8">
        <w:tab/>
      </w:r>
      <w:r w:rsidRPr="003F3FE8">
        <w:tab/>
      </w:r>
      <w:r w:rsidRPr="003F3FE8">
        <w:tab/>
        <w:t>.............................................</w:t>
      </w:r>
    </w:p>
    <w:p w14:paraId="3E939E9A" w14:textId="77777777" w:rsidR="003F3FE8" w:rsidRPr="003F3FE8" w:rsidRDefault="003F3FE8" w:rsidP="003F3FE8">
      <w:r w:rsidRPr="003F3FE8">
        <w:t xml:space="preserve">DIČ: </w:t>
      </w:r>
      <w:r w:rsidRPr="003F3FE8">
        <w:tab/>
      </w:r>
      <w:r w:rsidRPr="003F3FE8">
        <w:tab/>
      </w:r>
      <w:r w:rsidRPr="003F3FE8">
        <w:tab/>
        <w:t>.............................................</w:t>
      </w:r>
    </w:p>
    <w:p w14:paraId="40384C5E" w14:textId="77777777" w:rsidR="003F3FE8" w:rsidRPr="003F3FE8" w:rsidRDefault="003F3FE8" w:rsidP="003F3FE8">
      <w:r w:rsidRPr="003F3FE8">
        <w:t xml:space="preserve">banka: </w:t>
      </w:r>
      <w:r w:rsidRPr="003F3FE8">
        <w:tab/>
      </w:r>
      <w:r w:rsidRPr="003F3FE8">
        <w:tab/>
      </w:r>
      <w:r w:rsidRPr="003F3FE8">
        <w:tab/>
        <w:t>.............................................</w:t>
      </w:r>
    </w:p>
    <w:p w14:paraId="4AD6847F" w14:textId="77777777" w:rsidR="003F3FE8" w:rsidRPr="003F3FE8" w:rsidRDefault="003F3FE8" w:rsidP="003F3FE8">
      <w:r w:rsidRPr="003F3FE8">
        <w:t xml:space="preserve">č. účtu v tvare IBAN: </w:t>
      </w:r>
      <w:r w:rsidRPr="003F3FE8">
        <w:tab/>
        <w:t>.............................................</w:t>
      </w:r>
    </w:p>
    <w:p w14:paraId="22A5C784" w14:textId="75E43669" w:rsidR="003F3FE8" w:rsidRPr="003F3FE8" w:rsidRDefault="003F3FE8" w:rsidP="003F3FE8">
      <w:r w:rsidRPr="003F3FE8">
        <w:t>zastúpen</w:t>
      </w:r>
      <w:r w:rsidR="00AD3582">
        <w:t>ie</w:t>
      </w:r>
      <w:r w:rsidRPr="003F3FE8">
        <w:t xml:space="preserve">: </w:t>
      </w:r>
      <w:r w:rsidRPr="003F3FE8">
        <w:tab/>
      </w:r>
      <w:r w:rsidRPr="003F3FE8">
        <w:tab/>
        <w:t>.............................................</w:t>
      </w:r>
    </w:p>
    <w:p w14:paraId="4CE3E274" w14:textId="554C9AF4" w:rsidR="003F3FE8" w:rsidRPr="003F3FE8" w:rsidRDefault="003F3FE8" w:rsidP="003F3FE8">
      <w:r w:rsidRPr="003F3FE8">
        <w:t>(ďalej len ako „</w:t>
      </w:r>
      <w:r>
        <w:rPr>
          <w:b/>
          <w:bCs/>
        </w:rPr>
        <w:t>partner</w:t>
      </w:r>
      <w:r w:rsidRPr="003F3FE8">
        <w:t xml:space="preserve">“) </w:t>
      </w:r>
    </w:p>
    <w:p w14:paraId="5D734B43" w14:textId="77777777" w:rsidR="003F3FE8" w:rsidRPr="003F3FE8" w:rsidRDefault="003F3FE8" w:rsidP="003F3FE8"/>
    <w:p w14:paraId="2B1B425A" w14:textId="77817FF7" w:rsidR="003F3FE8" w:rsidRPr="003F3FE8" w:rsidRDefault="003F3FE8" w:rsidP="003F3FE8">
      <w:r w:rsidRPr="003F3FE8">
        <w:t>(</w:t>
      </w:r>
      <w:r>
        <w:t>HMBA a partner</w:t>
      </w:r>
      <w:r w:rsidRPr="003F3FE8">
        <w:t xml:space="preserve"> ďalej spolu len ako „</w:t>
      </w:r>
      <w:r w:rsidRPr="003F3FE8">
        <w:rPr>
          <w:b/>
          <w:bCs/>
        </w:rPr>
        <w:t>zmluvné strany</w:t>
      </w:r>
      <w:r w:rsidRPr="003F3FE8">
        <w:t>“ alebo samostatne aj ako „</w:t>
      </w:r>
      <w:r w:rsidRPr="003F3FE8">
        <w:rPr>
          <w:b/>
          <w:bCs/>
        </w:rPr>
        <w:t>zmluvná strana</w:t>
      </w:r>
      <w:r w:rsidRPr="003F3FE8">
        <w:t>“)</w:t>
      </w:r>
    </w:p>
    <w:p w14:paraId="4FCD3795" w14:textId="77777777" w:rsidR="003F3FE8" w:rsidRPr="003F3FE8" w:rsidRDefault="003F3FE8" w:rsidP="003F3FE8"/>
    <w:p w14:paraId="641D2FD9" w14:textId="77777777" w:rsidR="003F3FE8" w:rsidRPr="003F3FE8" w:rsidRDefault="003F3FE8" w:rsidP="003F3FE8">
      <w:pPr>
        <w:jc w:val="center"/>
        <w:rPr>
          <w:b/>
          <w:bCs/>
        </w:rPr>
      </w:pPr>
      <w:r w:rsidRPr="003F3FE8">
        <w:rPr>
          <w:b/>
          <w:bCs/>
        </w:rPr>
        <w:t>Preambula</w:t>
      </w:r>
    </w:p>
    <w:p w14:paraId="4EC182C1" w14:textId="77777777" w:rsidR="003F3FE8" w:rsidRPr="003F3FE8" w:rsidRDefault="003F3FE8" w:rsidP="003F3FE8"/>
    <w:p w14:paraId="204C1F47" w14:textId="42786E68" w:rsidR="000347C7" w:rsidRDefault="000347C7" w:rsidP="003F3FE8">
      <w:r>
        <w:t xml:space="preserve">HMBA má záujem na </w:t>
      </w:r>
      <w:r w:rsidR="00B55AD4">
        <w:t xml:space="preserve">sprístupnení systému regulácie statickej dopravy na miestnych komunikáciách HMBA čo najširšiemu okruhu užívateľov. </w:t>
      </w:r>
      <w:r w:rsidR="009E1206">
        <w:t xml:space="preserve">Jednou z možností ako tento cieľ splniť je sprístupnenie platobných terminálov prostredníctvom obchodných </w:t>
      </w:r>
      <w:r w:rsidR="00F47552">
        <w:t>priestorov</w:t>
      </w:r>
      <w:r w:rsidR="009E1206">
        <w:t xml:space="preserve"> tretích osôb nachádzajúcich sa v regulovanej zóne</w:t>
      </w:r>
      <w:r w:rsidR="007D15F7">
        <w:t xml:space="preserve"> (ďalej len ako „</w:t>
      </w:r>
      <w:r w:rsidR="007D15F7">
        <w:rPr>
          <w:b/>
          <w:bCs/>
        </w:rPr>
        <w:t>zóna</w:t>
      </w:r>
      <w:r w:rsidR="007D15F7">
        <w:t>“)</w:t>
      </w:r>
      <w:r w:rsidR="009E1206">
        <w:t xml:space="preserve">, pričom ich presný zoznam </w:t>
      </w:r>
      <w:r w:rsidR="005D24D1">
        <w:t xml:space="preserve">bude </w:t>
      </w:r>
      <w:r w:rsidR="009E1206">
        <w:t xml:space="preserve">dostupný na webovej adrese </w:t>
      </w:r>
      <w:hyperlink r:id="rId5" w:history="1">
        <w:r w:rsidR="009E1206" w:rsidRPr="006057DC">
          <w:rPr>
            <w:rStyle w:val="Hypertextovprepojenie"/>
          </w:rPr>
          <w:t>www.paas.sk</w:t>
        </w:r>
      </w:hyperlink>
      <w:r w:rsidR="009E1206">
        <w:t xml:space="preserve">. </w:t>
      </w:r>
    </w:p>
    <w:p w14:paraId="2D7B818E" w14:textId="0FE3400D" w:rsidR="00884660" w:rsidRDefault="003F3FE8" w:rsidP="003F3FE8">
      <w:r w:rsidRPr="003F3FE8">
        <w:t xml:space="preserve">Táto zmluva sa uzatvára ako výsledok použitia postupu podľa </w:t>
      </w:r>
      <w:proofErr w:type="spellStart"/>
      <w:r>
        <w:t>ust</w:t>
      </w:r>
      <w:proofErr w:type="spellEnd"/>
      <w:r>
        <w:t>. § 276 a </w:t>
      </w:r>
      <w:proofErr w:type="spellStart"/>
      <w:r>
        <w:t>nasl</w:t>
      </w:r>
      <w:proofErr w:type="spellEnd"/>
      <w:r>
        <w:t xml:space="preserve">. </w:t>
      </w:r>
      <w:r w:rsidRPr="003F3FE8">
        <w:t xml:space="preserve">zákona č. </w:t>
      </w:r>
      <w:r>
        <w:t>513/1991 Zb. Obchodný zákonník v znení neskorších predpisov (ďalej len ako „</w:t>
      </w:r>
      <w:r>
        <w:rPr>
          <w:b/>
          <w:bCs/>
        </w:rPr>
        <w:t>Obchodný zákonník</w:t>
      </w:r>
      <w:r>
        <w:t>“)</w:t>
      </w:r>
      <w:r w:rsidR="00884660">
        <w:t>.</w:t>
      </w:r>
    </w:p>
    <w:p w14:paraId="27D58D58" w14:textId="1C1CED05" w:rsidR="00884660" w:rsidRDefault="00884660" w:rsidP="003F3FE8">
      <w:r>
        <w:t>HMBA zverejnilo na svojom webovom sídle vyhlásenie Verejného návrhu na uzatvorenie zmluvy (ďalej len ako „</w:t>
      </w:r>
      <w:r>
        <w:rPr>
          <w:b/>
          <w:bCs/>
        </w:rPr>
        <w:t>verejný návrh</w:t>
      </w:r>
      <w:r>
        <w:t>“), pričom vzor zmluvy bol uvedený ako Príloha č. 1 verejného návrhu.</w:t>
      </w:r>
    </w:p>
    <w:p w14:paraId="4CAA5FDC" w14:textId="1CBD986F" w:rsidR="003F3FE8" w:rsidRDefault="00490FB0" w:rsidP="003F3FE8">
      <w:r>
        <w:t>Partner prehlasuje, že sa s podmienkami verejného návrhu a jeho príloh oboznámil pred zaslaním oznámenia o prijatí verejného návrhu a zároveň spĺňa všetk</w:t>
      </w:r>
      <w:r w:rsidR="00AA6885">
        <w:t>y</w:t>
      </w:r>
      <w:r>
        <w:t xml:space="preserve"> podmienky uvedené vo verejnom návrhu a jeho prílohách.</w:t>
      </w:r>
    </w:p>
    <w:p w14:paraId="7C1F56F5" w14:textId="5957EBD7" w:rsidR="00490FB0" w:rsidRDefault="00490FB0" w:rsidP="003F3FE8"/>
    <w:p w14:paraId="1CFF743E" w14:textId="149082D6" w:rsidR="00490FB0" w:rsidRDefault="00490FB0" w:rsidP="00490FB0">
      <w:pPr>
        <w:jc w:val="center"/>
        <w:rPr>
          <w:b/>
          <w:bCs/>
        </w:rPr>
      </w:pPr>
      <w:r>
        <w:rPr>
          <w:b/>
          <w:bCs/>
        </w:rPr>
        <w:t xml:space="preserve">Článok </w:t>
      </w:r>
      <w:r w:rsidR="00AC57BC">
        <w:rPr>
          <w:b/>
          <w:bCs/>
        </w:rPr>
        <w:t>I</w:t>
      </w:r>
    </w:p>
    <w:p w14:paraId="06F80A03" w14:textId="381279AF" w:rsidR="00AC57BC" w:rsidRDefault="007D15F7" w:rsidP="00490FB0">
      <w:pPr>
        <w:jc w:val="center"/>
        <w:rPr>
          <w:b/>
          <w:bCs/>
        </w:rPr>
      </w:pPr>
      <w:r>
        <w:rPr>
          <w:b/>
          <w:bCs/>
        </w:rPr>
        <w:t>Predmet zmluvy</w:t>
      </w:r>
    </w:p>
    <w:p w14:paraId="37D30D5C" w14:textId="36B453A5" w:rsidR="007D15F7" w:rsidRDefault="007D15F7" w:rsidP="007D15F7">
      <w:pPr>
        <w:rPr>
          <w:b/>
          <w:bCs/>
        </w:rPr>
      </w:pPr>
    </w:p>
    <w:p w14:paraId="55B68304" w14:textId="3D48829D" w:rsidR="00682928" w:rsidRDefault="007D15F7" w:rsidP="007D15F7">
      <w:pPr>
        <w:pStyle w:val="Odsekzoznamu"/>
        <w:numPr>
          <w:ilvl w:val="0"/>
          <w:numId w:val="3"/>
        </w:numPr>
        <w:ind w:left="426" w:hanging="426"/>
      </w:pPr>
      <w:r>
        <w:t>Predmetom tejto zmluvy je úprava vzájomných práv a povinností zmluvných strán v súvislosti so sprostredkovaním úhrad</w:t>
      </w:r>
      <w:r w:rsidR="00EC1591">
        <w:t xml:space="preserve"> ceny</w:t>
      </w:r>
      <w:r>
        <w:t xml:space="preserve"> za dočasné parkovanie v zóne, a to najmä záväzok partnera</w:t>
      </w:r>
      <w:r w:rsidR="00682928">
        <w:t>:</w:t>
      </w:r>
    </w:p>
    <w:p w14:paraId="549697A7" w14:textId="67E97B38" w:rsidR="00682928" w:rsidRDefault="007D15F7" w:rsidP="005E3031">
      <w:pPr>
        <w:pStyle w:val="Odsekzoznamu"/>
        <w:numPr>
          <w:ilvl w:val="0"/>
          <w:numId w:val="4"/>
        </w:numPr>
        <w:ind w:left="851" w:hanging="425"/>
      </w:pPr>
      <w:r>
        <w:t xml:space="preserve">strpieť umiestnenie platobného terminálu </w:t>
      </w:r>
      <w:r w:rsidR="00682928">
        <w:t>HMBA</w:t>
      </w:r>
      <w:r w:rsidR="009D2A33">
        <w:t xml:space="preserve"> (ďalej len ako „</w:t>
      </w:r>
      <w:r w:rsidR="009D2A33">
        <w:rPr>
          <w:b/>
          <w:bCs/>
        </w:rPr>
        <w:t>terminál</w:t>
      </w:r>
      <w:r w:rsidR="009D2A33">
        <w:t>“)</w:t>
      </w:r>
      <w:r w:rsidR="00682928">
        <w:t xml:space="preserve"> </w:t>
      </w:r>
      <w:r>
        <w:t>vo svoj</w:t>
      </w:r>
      <w:r w:rsidR="00F47552">
        <w:t xml:space="preserve">ich obchodných priestoroch </w:t>
      </w:r>
      <w:r w:rsidR="00682928">
        <w:t>nachádzajúc</w:t>
      </w:r>
      <w:r w:rsidR="00F47552">
        <w:t xml:space="preserve">ich sa </w:t>
      </w:r>
      <w:r w:rsidR="00682928">
        <w:t>v zóne,</w:t>
      </w:r>
    </w:p>
    <w:p w14:paraId="7EF2E69D" w14:textId="1B040707" w:rsidR="00682928" w:rsidRDefault="00682928" w:rsidP="005E3031">
      <w:pPr>
        <w:pStyle w:val="Odsekzoznamu"/>
        <w:numPr>
          <w:ilvl w:val="0"/>
          <w:numId w:val="4"/>
        </w:numPr>
        <w:ind w:left="851" w:hanging="425"/>
      </w:pPr>
      <w:r>
        <w:t xml:space="preserve">umožniť tretím osobám hotovostnú a bezhotovostnú úhradu </w:t>
      </w:r>
      <w:r w:rsidR="00EC1591">
        <w:t xml:space="preserve">ceny </w:t>
      </w:r>
      <w:r>
        <w:t>za dočasné parkovanie v zóne,</w:t>
      </w:r>
    </w:p>
    <w:p w14:paraId="7B4B7919" w14:textId="33BA201A" w:rsidR="00682928" w:rsidRDefault="00682928" w:rsidP="005E3031">
      <w:pPr>
        <w:pStyle w:val="Odsekzoznamu"/>
        <w:numPr>
          <w:ilvl w:val="0"/>
          <w:numId w:val="4"/>
        </w:numPr>
        <w:ind w:left="851" w:hanging="425"/>
      </w:pPr>
      <w:r>
        <w:t xml:space="preserve">prijímať finančné prostriedky v prípade hotovostnej úhrady </w:t>
      </w:r>
      <w:r w:rsidR="00EC1591">
        <w:t xml:space="preserve">ceny </w:t>
      </w:r>
      <w:r>
        <w:t>za dočasné parkovanie v zóne,</w:t>
      </w:r>
    </w:p>
    <w:p w14:paraId="362CAF51" w14:textId="3682933C" w:rsidR="00682928" w:rsidRDefault="000D0737" w:rsidP="005E3031">
      <w:pPr>
        <w:pStyle w:val="Odsekzoznamu"/>
        <w:numPr>
          <w:ilvl w:val="0"/>
          <w:numId w:val="4"/>
        </w:numPr>
        <w:ind w:left="851" w:hanging="425"/>
      </w:pPr>
      <w:r>
        <w:t xml:space="preserve">vydať tretej osobe potvrdenie o úhrade </w:t>
      </w:r>
      <w:r w:rsidR="00EC1591">
        <w:t xml:space="preserve">ceny </w:t>
      </w:r>
      <w:r>
        <w:t>za dočasné parkovanie v zóne,</w:t>
      </w:r>
    </w:p>
    <w:p w14:paraId="3DD5E3DF" w14:textId="3D4831AA" w:rsidR="000D0737" w:rsidRDefault="000D0737" w:rsidP="005E3031">
      <w:pPr>
        <w:pStyle w:val="Odsekzoznamu"/>
        <w:numPr>
          <w:ilvl w:val="0"/>
          <w:numId w:val="4"/>
        </w:numPr>
        <w:ind w:left="851" w:hanging="425"/>
      </w:pPr>
      <w:r>
        <w:t xml:space="preserve">poukázať finančné prostriedky prijaté od tretích osôb za </w:t>
      </w:r>
      <w:r w:rsidR="00EC1591">
        <w:t xml:space="preserve">úhradu ceny za </w:t>
      </w:r>
      <w:r>
        <w:t>dočasné parkovanie v zóne v hotovosti na účet HMBA</w:t>
      </w:r>
    </w:p>
    <w:p w14:paraId="457C9E95" w14:textId="15D0C053" w:rsidR="009D2A33" w:rsidRDefault="009D2A33" w:rsidP="005E3031">
      <w:pPr>
        <w:pStyle w:val="Odsekzoznamu"/>
        <w:numPr>
          <w:ilvl w:val="0"/>
          <w:numId w:val="4"/>
        </w:numPr>
        <w:ind w:left="851" w:hanging="425"/>
      </w:pPr>
      <w:r>
        <w:t>ďalšie činnosti uvedené v prílohe č. 1 tejto zmluvy.</w:t>
      </w:r>
    </w:p>
    <w:p w14:paraId="046EDAF1" w14:textId="787FA3CC" w:rsidR="009D2A33" w:rsidRDefault="009D2A33" w:rsidP="009D2A33">
      <w:pPr>
        <w:ind w:left="426"/>
      </w:pPr>
      <w:r>
        <w:t>(činnosti uvedené v článku I bod 1 písm. a) až f) spolu alebo samostatne len ako „</w:t>
      </w:r>
      <w:r>
        <w:rPr>
          <w:b/>
          <w:bCs/>
        </w:rPr>
        <w:t>plnenie</w:t>
      </w:r>
      <w:r>
        <w:t>“)</w:t>
      </w:r>
    </w:p>
    <w:p w14:paraId="53BBBFB8" w14:textId="77777777" w:rsidR="009D2A33" w:rsidRPr="009D2A33" w:rsidRDefault="009D2A33" w:rsidP="009D2A33"/>
    <w:p w14:paraId="0CD44C66" w14:textId="60669661" w:rsidR="009D2A33" w:rsidRDefault="009D2A33" w:rsidP="009D2A33">
      <w:pPr>
        <w:pStyle w:val="Odsekzoznamu"/>
        <w:numPr>
          <w:ilvl w:val="0"/>
          <w:numId w:val="3"/>
        </w:numPr>
        <w:ind w:left="426" w:hanging="426"/>
      </w:pPr>
      <w:r>
        <w:t>Detailná špecifikácia plnenia je uvedená v prílohe č. 1 tejto zmluvy.</w:t>
      </w:r>
    </w:p>
    <w:p w14:paraId="5AA3E559" w14:textId="77777777" w:rsidR="009D2A33" w:rsidRDefault="009D2A33" w:rsidP="009D2A33">
      <w:pPr>
        <w:pStyle w:val="Odsekzoznamu"/>
        <w:numPr>
          <w:ilvl w:val="0"/>
          <w:numId w:val="0"/>
        </w:numPr>
        <w:ind w:left="426"/>
      </w:pPr>
    </w:p>
    <w:p w14:paraId="1720CD09" w14:textId="2ED79659" w:rsidR="009D2A33" w:rsidRDefault="009D2A33" w:rsidP="009D2A33">
      <w:pPr>
        <w:pStyle w:val="Odsekzoznamu"/>
        <w:numPr>
          <w:ilvl w:val="0"/>
          <w:numId w:val="3"/>
        </w:numPr>
        <w:ind w:left="426" w:hanging="426"/>
      </w:pPr>
      <w:r>
        <w:t xml:space="preserve">HMBA sa zaväzuje uhrádzať partnerovi za poskytnutie plnenia odmenu vo výške </w:t>
      </w:r>
      <w:r w:rsidR="00626767">
        <w:t xml:space="preserve">9 </w:t>
      </w:r>
      <w:r>
        <w:t>% všetkých platieb prijatých prostredníctvom terminálu</w:t>
      </w:r>
      <w:r w:rsidR="007D5FCF">
        <w:t xml:space="preserve"> v príslušnom zúčtovacom období</w:t>
      </w:r>
      <w:r>
        <w:t>.</w:t>
      </w:r>
    </w:p>
    <w:p w14:paraId="58FC5AEA" w14:textId="66A3C6FE" w:rsidR="009D2A33" w:rsidRDefault="009D2A33" w:rsidP="009D2A33">
      <w:pPr>
        <w:ind w:left="567" w:hanging="567"/>
      </w:pPr>
    </w:p>
    <w:p w14:paraId="3415EB25" w14:textId="2970DF3B" w:rsidR="009D2A33" w:rsidRDefault="009D2A33" w:rsidP="009D2A33">
      <w:pPr>
        <w:ind w:left="567" w:hanging="567"/>
        <w:jc w:val="center"/>
        <w:rPr>
          <w:b/>
          <w:bCs/>
        </w:rPr>
      </w:pPr>
      <w:r>
        <w:rPr>
          <w:b/>
          <w:bCs/>
        </w:rPr>
        <w:t>Článok II</w:t>
      </w:r>
    </w:p>
    <w:p w14:paraId="6A309D7E" w14:textId="76381C37" w:rsidR="009D2A33" w:rsidRDefault="009D2A33" w:rsidP="009D2A33">
      <w:pPr>
        <w:ind w:left="567" w:hanging="567"/>
        <w:jc w:val="center"/>
        <w:rPr>
          <w:b/>
          <w:bCs/>
        </w:rPr>
      </w:pPr>
      <w:r>
        <w:rPr>
          <w:b/>
          <w:bCs/>
        </w:rPr>
        <w:t>Miesto poskytnutia plnenia</w:t>
      </w:r>
    </w:p>
    <w:p w14:paraId="619F598C" w14:textId="393B3B88" w:rsidR="009D2A33" w:rsidRDefault="009D2A33" w:rsidP="009D2A33">
      <w:pPr>
        <w:ind w:left="567" w:hanging="567"/>
      </w:pPr>
    </w:p>
    <w:p w14:paraId="3067AAEC" w14:textId="20538248" w:rsidR="009D2A33" w:rsidRDefault="009D2A33" w:rsidP="00903808">
      <w:pPr>
        <w:pStyle w:val="Odsekzoznamu"/>
        <w:numPr>
          <w:ilvl w:val="0"/>
          <w:numId w:val="5"/>
        </w:numPr>
        <w:ind w:left="426" w:hanging="426"/>
      </w:pPr>
      <w:r>
        <w:t>Partner sa zaväzuje poskytovať plnenie vo svoj</w:t>
      </w:r>
      <w:r w:rsidR="00F47552">
        <w:t xml:space="preserve">ich obchodných priestoroch </w:t>
      </w:r>
      <w:r>
        <w:t>nachádzajúc</w:t>
      </w:r>
      <w:r w:rsidR="00F47552">
        <w:t xml:space="preserve">ich </w:t>
      </w:r>
      <w:r>
        <w:t xml:space="preserve">sa v zóne </w:t>
      </w:r>
      <w:r w:rsidRPr="007169E3">
        <w:rPr>
          <w:highlight w:val="yellow"/>
        </w:rPr>
        <w:t>XXXX</w:t>
      </w:r>
      <w:r>
        <w:t xml:space="preserve">, na adrese: </w:t>
      </w:r>
      <w:r w:rsidRPr="007169E3">
        <w:rPr>
          <w:i/>
          <w:iCs/>
          <w:highlight w:val="yellow"/>
        </w:rPr>
        <w:t xml:space="preserve">ulica, popisné </w:t>
      </w:r>
      <w:r w:rsidR="00903808" w:rsidRPr="007169E3">
        <w:rPr>
          <w:i/>
          <w:iCs/>
          <w:highlight w:val="yellow"/>
        </w:rPr>
        <w:t>číslo, súpisné číslo, PSČ</w:t>
      </w:r>
      <w:r w:rsidR="00903808">
        <w:rPr>
          <w:i/>
          <w:iCs/>
        </w:rPr>
        <w:t xml:space="preserve">, </w:t>
      </w:r>
      <w:r w:rsidR="00903808" w:rsidRPr="00903808">
        <w:t>Bratislava</w:t>
      </w:r>
      <w:r w:rsidR="00F47552">
        <w:t xml:space="preserve"> (ďalej len ako „</w:t>
      </w:r>
      <w:r w:rsidR="00F47552">
        <w:rPr>
          <w:b/>
          <w:bCs/>
        </w:rPr>
        <w:t>priestory</w:t>
      </w:r>
      <w:r w:rsidR="00F47552">
        <w:t>“)</w:t>
      </w:r>
      <w:r w:rsidR="00A46C7F">
        <w:t xml:space="preserve"> a to každý deň okrem </w:t>
      </w:r>
      <w:r w:rsidR="0043500D">
        <w:t xml:space="preserve">dní pracovného pokoja </w:t>
      </w:r>
      <w:r w:rsidR="00A46C7F">
        <w:t>v čase minimálne od:</w:t>
      </w:r>
      <w:r w:rsidR="0043500D">
        <w:t xml:space="preserve"> 08:00 do 20:00 </w:t>
      </w:r>
      <w:r w:rsidR="00E51518">
        <w:t>po dobu 5 hodín nepret</w:t>
      </w:r>
      <w:r w:rsidR="007169E3">
        <w:t>ržite</w:t>
      </w:r>
      <w:r w:rsidR="00903808">
        <w:t>.</w:t>
      </w:r>
      <w:r w:rsidR="00AE2F6C">
        <w:t xml:space="preserve"> Partner je zároveň oprávnený poskytovať plnenie aj mimo času uvedeného v predchádzajúcej vete. </w:t>
      </w:r>
    </w:p>
    <w:p w14:paraId="13C577E4" w14:textId="77777777" w:rsidR="00903808" w:rsidRDefault="00903808" w:rsidP="00903808"/>
    <w:p w14:paraId="26FDCEE1" w14:textId="3B5180E4" w:rsidR="00903808" w:rsidRDefault="00903808" w:rsidP="00903808">
      <w:pPr>
        <w:pStyle w:val="Odsekzoznamu"/>
        <w:numPr>
          <w:ilvl w:val="0"/>
          <w:numId w:val="5"/>
        </w:numPr>
        <w:ind w:left="426" w:hanging="426"/>
      </w:pPr>
      <w:r>
        <w:t>Partner sa zaväzuje poskytovať plnenie do 5 (slovom: piatich) pracovných dní odo dňa prevzatia terminálu.</w:t>
      </w:r>
    </w:p>
    <w:p w14:paraId="361C511A" w14:textId="77777777" w:rsidR="00903808" w:rsidRDefault="00903808" w:rsidP="00903808">
      <w:pPr>
        <w:ind w:left="567" w:hanging="567"/>
      </w:pPr>
    </w:p>
    <w:p w14:paraId="40CA90A8" w14:textId="07799513" w:rsidR="00903808" w:rsidRDefault="00903808" w:rsidP="00903808">
      <w:pPr>
        <w:pStyle w:val="Odsekzoznamu"/>
        <w:numPr>
          <w:ilvl w:val="0"/>
          <w:numId w:val="5"/>
        </w:numPr>
        <w:ind w:left="426" w:hanging="426"/>
      </w:pPr>
      <w:r>
        <w:t xml:space="preserve">Odovzdanie terminálu </w:t>
      </w:r>
      <w:r w:rsidR="00C017AB">
        <w:t>s</w:t>
      </w:r>
      <w:r>
        <w:t>a uskutoční prostredníctvom preberacieho konania</w:t>
      </w:r>
      <w:r w:rsidR="00ED69E7">
        <w:t xml:space="preserve"> na základe písomnej výzvy HMBA</w:t>
      </w:r>
      <w:r>
        <w:t>, výsledkom ktorého bude preberací protokol podpísaný zástupcami zmluvných strán, v ktorom bude uvedený počet a miesto inštalácie terminálu.</w:t>
      </w:r>
    </w:p>
    <w:p w14:paraId="51F371F7" w14:textId="77777777" w:rsidR="00903808" w:rsidRDefault="00903808" w:rsidP="00903808">
      <w:pPr>
        <w:ind w:left="567" w:hanging="567"/>
      </w:pPr>
    </w:p>
    <w:p w14:paraId="7774ABE5" w14:textId="5C7CD04E" w:rsidR="00903808" w:rsidRDefault="00840F37" w:rsidP="00840F37">
      <w:pPr>
        <w:ind w:left="567" w:hanging="567"/>
        <w:jc w:val="center"/>
        <w:rPr>
          <w:b/>
          <w:bCs/>
        </w:rPr>
      </w:pPr>
      <w:r>
        <w:rPr>
          <w:b/>
          <w:bCs/>
        </w:rPr>
        <w:t>Článok III</w:t>
      </w:r>
    </w:p>
    <w:p w14:paraId="3B502D35" w14:textId="372D1CC3" w:rsidR="00840F37" w:rsidRDefault="0073603F" w:rsidP="00840F37">
      <w:pPr>
        <w:ind w:left="567" w:hanging="567"/>
        <w:jc w:val="center"/>
        <w:rPr>
          <w:b/>
          <w:bCs/>
        </w:rPr>
      </w:pPr>
      <w:r>
        <w:rPr>
          <w:b/>
          <w:bCs/>
        </w:rPr>
        <w:t>Umiestnenie terminálu</w:t>
      </w:r>
    </w:p>
    <w:p w14:paraId="7B6B9C05" w14:textId="6A4D7708" w:rsidR="00840F37" w:rsidRDefault="00840F37" w:rsidP="00840F37">
      <w:pPr>
        <w:ind w:left="567" w:hanging="567"/>
        <w:rPr>
          <w:b/>
          <w:bCs/>
        </w:rPr>
      </w:pPr>
    </w:p>
    <w:p w14:paraId="38DC5AA1" w14:textId="05E6AF71" w:rsidR="00840F37" w:rsidRDefault="0073603F" w:rsidP="0073603F">
      <w:pPr>
        <w:pStyle w:val="Odsekzoznamu"/>
        <w:numPr>
          <w:ilvl w:val="0"/>
          <w:numId w:val="6"/>
        </w:numPr>
        <w:ind w:left="426" w:hanging="426"/>
      </w:pPr>
      <w:r>
        <w:t>Partner je povinný strpieť umiestnenie terminálu vo svoj</w:t>
      </w:r>
      <w:r w:rsidR="00F47552">
        <w:t xml:space="preserve">ich priestoroch </w:t>
      </w:r>
      <w:r>
        <w:t xml:space="preserve">a zároveň je povinný poskytnúť HMBA všetku súčinnosť nevyhnutnú pre inštaláciu </w:t>
      </w:r>
      <w:r w:rsidR="00AD3582">
        <w:t xml:space="preserve">terminálu </w:t>
      </w:r>
      <w:r w:rsidR="00F47552">
        <w:t>vo svojich priestoroch a následné spustenie terminálu do ostrej prevádzky.</w:t>
      </w:r>
    </w:p>
    <w:p w14:paraId="6738B59A" w14:textId="77777777" w:rsidR="00F47552" w:rsidRDefault="00F47552" w:rsidP="00F47552"/>
    <w:p w14:paraId="5128AAC7" w14:textId="2D025582" w:rsidR="00F47552" w:rsidRDefault="00F47552" w:rsidP="0073603F">
      <w:pPr>
        <w:pStyle w:val="Odsekzoznamu"/>
        <w:numPr>
          <w:ilvl w:val="0"/>
          <w:numId w:val="6"/>
        </w:numPr>
        <w:ind w:left="426" w:hanging="426"/>
      </w:pPr>
      <w:r>
        <w:t>Hotové výdavky súvisiace s umiestnením terminálu v priestoroch, jeho inštaláciou a spustením do ostrej prevádzky znáša v celom rozsahu HMBA.</w:t>
      </w:r>
    </w:p>
    <w:p w14:paraId="4D971F23" w14:textId="79694C49" w:rsidR="00F47552" w:rsidRDefault="00F47552" w:rsidP="00F47552">
      <w:pPr>
        <w:ind w:left="567" w:hanging="567"/>
      </w:pPr>
    </w:p>
    <w:p w14:paraId="57A08C33" w14:textId="337C2626" w:rsidR="00F47552" w:rsidRDefault="00F47552" w:rsidP="00F47552">
      <w:pPr>
        <w:ind w:left="567" w:hanging="567"/>
        <w:jc w:val="center"/>
        <w:rPr>
          <w:b/>
          <w:bCs/>
        </w:rPr>
      </w:pPr>
      <w:r>
        <w:rPr>
          <w:b/>
          <w:bCs/>
        </w:rPr>
        <w:t>Článok IV</w:t>
      </w:r>
    </w:p>
    <w:p w14:paraId="3CD05500" w14:textId="2EEBCF9D" w:rsidR="00F47552" w:rsidRDefault="00CB7EA9" w:rsidP="00F47552">
      <w:pPr>
        <w:ind w:left="567" w:hanging="567"/>
        <w:jc w:val="center"/>
        <w:rPr>
          <w:b/>
          <w:bCs/>
        </w:rPr>
      </w:pPr>
      <w:r>
        <w:rPr>
          <w:b/>
          <w:bCs/>
        </w:rPr>
        <w:t xml:space="preserve">Úhrada </w:t>
      </w:r>
      <w:r w:rsidR="00EC1591">
        <w:rPr>
          <w:b/>
          <w:bCs/>
        </w:rPr>
        <w:t xml:space="preserve">ceny </w:t>
      </w:r>
      <w:r>
        <w:rPr>
          <w:b/>
          <w:bCs/>
        </w:rPr>
        <w:t>za dočasné parkovanie</w:t>
      </w:r>
    </w:p>
    <w:p w14:paraId="2D50EC12" w14:textId="28B7FD36" w:rsidR="00CB7EA9" w:rsidRDefault="00CB7EA9" w:rsidP="00CB7EA9"/>
    <w:p w14:paraId="3579DC41" w14:textId="440BA6A3" w:rsidR="00CB7EA9" w:rsidRDefault="00CB7EA9" w:rsidP="00CB7EA9">
      <w:pPr>
        <w:pStyle w:val="Odsekzoznamu"/>
        <w:numPr>
          <w:ilvl w:val="0"/>
          <w:numId w:val="8"/>
        </w:numPr>
        <w:ind w:left="426" w:hanging="426"/>
      </w:pPr>
      <w:r>
        <w:t xml:space="preserve">Partner je povinný umožniť tretím osobám úhradu </w:t>
      </w:r>
      <w:r w:rsidR="00EC1591">
        <w:t xml:space="preserve">ceny </w:t>
      </w:r>
      <w:r>
        <w:t xml:space="preserve">za dočasné parkovanie v zóne </w:t>
      </w:r>
      <w:r w:rsidR="00336A32">
        <w:t xml:space="preserve">prostredníctvom terminálu </w:t>
      </w:r>
      <w:r>
        <w:t>formou bezhotovostných platieb prostredníctvom platobnej brány HMBA.</w:t>
      </w:r>
    </w:p>
    <w:p w14:paraId="4C1CCF62" w14:textId="77777777" w:rsidR="00CB7EA9" w:rsidRDefault="00CB7EA9" w:rsidP="00CB7EA9"/>
    <w:p w14:paraId="4E72700E" w14:textId="12121B84" w:rsidR="00CB7EA9" w:rsidRDefault="00CB7EA9" w:rsidP="00CB7EA9">
      <w:pPr>
        <w:pStyle w:val="Odsekzoznamu"/>
        <w:numPr>
          <w:ilvl w:val="0"/>
          <w:numId w:val="8"/>
        </w:numPr>
        <w:ind w:left="426" w:hanging="426"/>
      </w:pPr>
      <w:r>
        <w:t xml:space="preserve">Partner je rovnako povinný umožniť tretím osobám úhradu </w:t>
      </w:r>
      <w:r w:rsidR="00EC1591">
        <w:t xml:space="preserve">ceny </w:t>
      </w:r>
      <w:r>
        <w:t xml:space="preserve">za dočasné parkovanie v zóne </w:t>
      </w:r>
      <w:r w:rsidR="00336A32">
        <w:t xml:space="preserve">prostredníctvom terminálu </w:t>
      </w:r>
      <w:r>
        <w:t>formou hotovostných platieb</w:t>
      </w:r>
      <w:r w:rsidR="00336A32">
        <w:t>.</w:t>
      </w:r>
    </w:p>
    <w:p w14:paraId="2C9FF6A9" w14:textId="77777777" w:rsidR="00336A32" w:rsidRDefault="00336A32" w:rsidP="00336A32">
      <w:pPr>
        <w:ind w:left="567" w:hanging="567"/>
      </w:pPr>
    </w:p>
    <w:p w14:paraId="1EC5FDA2" w14:textId="5EE6E3DA" w:rsidR="00336A32" w:rsidRDefault="00336A32" w:rsidP="00CB7EA9">
      <w:pPr>
        <w:pStyle w:val="Odsekzoznamu"/>
        <w:numPr>
          <w:ilvl w:val="0"/>
          <w:numId w:val="8"/>
        </w:numPr>
        <w:ind w:left="426" w:hanging="426"/>
      </w:pPr>
      <w:r>
        <w:t xml:space="preserve">Partner nie je oprávnený umožniť úhradu </w:t>
      </w:r>
      <w:r w:rsidR="00EC1591">
        <w:t xml:space="preserve">ceny </w:t>
      </w:r>
      <w:r>
        <w:t>za dočasné parkovanie v zóne iným spôsobom</w:t>
      </w:r>
      <w:r w:rsidR="00AD3582">
        <w:t xml:space="preserve"> a/alebo formou</w:t>
      </w:r>
      <w:r>
        <w:t>, ako je uvedené v tejto zmluve, pričom také konanie partnera sa považuje za závažné porušenie zmluvných povinností partnera.</w:t>
      </w:r>
    </w:p>
    <w:p w14:paraId="4D493032" w14:textId="77777777" w:rsidR="00CB7EA9" w:rsidRDefault="00CB7EA9" w:rsidP="00CB7EA9">
      <w:pPr>
        <w:ind w:left="567" w:hanging="567"/>
      </w:pPr>
    </w:p>
    <w:p w14:paraId="6852D884" w14:textId="6EAD3C42" w:rsidR="00CB7EA9" w:rsidRDefault="00336A32" w:rsidP="00336A32">
      <w:pPr>
        <w:ind w:left="567" w:hanging="567"/>
        <w:jc w:val="center"/>
        <w:rPr>
          <w:b/>
          <w:bCs/>
        </w:rPr>
      </w:pPr>
      <w:r>
        <w:rPr>
          <w:b/>
          <w:bCs/>
        </w:rPr>
        <w:t>Článok V</w:t>
      </w:r>
    </w:p>
    <w:p w14:paraId="06ED9DC0" w14:textId="6E94F910" w:rsidR="00336A32" w:rsidRDefault="00336A32" w:rsidP="00336A32">
      <w:pPr>
        <w:ind w:left="567" w:hanging="567"/>
        <w:jc w:val="center"/>
        <w:rPr>
          <w:b/>
          <w:bCs/>
        </w:rPr>
      </w:pPr>
      <w:r>
        <w:rPr>
          <w:b/>
          <w:bCs/>
        </w:rPr>
        <w:t xml:space="preserve">Prijímanie </w:t>
      </w:r>
      <w:r w:rsidR="00B54F7C">
        <w:rPr>
          <w:b/>
          <w:bCs/>
        </w:rPr>
        <w:t xml:space="preserve">hotovostných </w:t>
      </w:r>
      <w:r>
        <w:rPr>
          <w:b/>
          <w:bCs/>
        </w:rPr>
        <w:t>platieb</w:t>
      </w:r>
    </w:p>
    <w:p w14:paraId="6423C3DC" w14:textId="4B1DC23C" w:rsidR="00B54F7C" w:rsidRPr="00B54F7C" w:rsidRDefault="00B54F7C" w:rsidP="00B54F7C">
      <w:pPr>
        <w:ind w:left="567" w:hanging="567"/>
      </w:pPr>
    </w:p>
    <w:p w14:paraId="4FB1668A" w14:textId="3575ED06" w:rsidR="00B54F7C" w:rsidRDefault="00B54F7C" w:rsidP="00B54F7C">
      <w:pPr>
        <w:pStyle w:val="Odsekzoznamu"/>
        <w:numPr>
          <w:ilvl w:val="0"/>
          <w:numId w:val="9"/>
        </w:numPr>
        <w:ind w:left="426" w:hanging="426"/>
      </w:pPr>
      <w:r>
        <w:t xml:space="preserve">Partner je oprávnený prijímať </w:t>
      </w:r>
      <w:r w:rsidR="00134142">
        <w:t xml:space="preserve">od tretích osôb </w:t>
      </w:r>
      <w:r>
        <w:t>hotovostné platby za úhrad</w:t>
      </w:r>
      <w:r w:rsidR="00134142">
        <w:t>u</w:t>
      </w:r>
      <w:r>
        <w:t xml:space="preserve"> </w:t>
      </w:r>
      <w:r w:rsidR="007D5FCF">
        <w:t xml:space="preserve">ceny </w:t>
      </w:r>
      <w:r>
        <w:t xml:space="preserve">za dočasné parkovanie v zóne </w:t>
      </w:r>
      <w:r w:rsidR="005008DC">
        <w:t>(ďalej len ako „</w:t>
      </w:r>
      <w:r w:rsidR="005008DC">
        <w:rPr>
          <w:b/>
          <w:bCs/>
        </w:rPr>
        <w:t xml:space="preserve">finančné </w:t>
      </w:r>
      <w:r w:rsidR="005008DC" w:rsidRPr="005008DC">
        <w:rPr>
          <w:b/>
          <w:bCs/>
        </w:rPr>
        <w:t>prostriedky</w:t>
      </w:r>
      <w:r w:rsidR="005008DC">
        <w:t xml:space="preserve">“) </w:t>
      </w:r>
      <w:r w:rsidRPr="005008DC">
        <w:t>prostredníctvom</w:t>
      </w:r>
      <w:r>
        <w:t xml:space="preserve"> terminálu, pričom každú takto prijatú platbu je povinný evidovať v zmysle príslušných právnych predpisov.</w:t>
      </w:r>
    </w:p>
    <w:p w14:paraId="0D47D22E" w14:textId="77777777" w:rsidR="00B54F7C" w:rsidRDefault="00B54F7C" w:rsidP="00B54F7C"/>
    <w:p w14:paraId="6DCD27C5" w14:textId="77E7D826" w:rsidR="00B54F7C" w:rsidRDefault="00B54F7C" w:rsidP="00B54F7C">
      <w:pPr>
        <w:pStyle w:val="Odsekzoznamu"/>
        <w:numPr>
          <w:ilvl w:val="0"/>
          <w:numId w:val="9"/>
        </w:numPr>
        <w:ind w:left="426" w:hanging="426"/>
      </w:pPr>
      <w:r>
        <w:t>Prijatím hotovostnej platby nevzniká vzťah medzi partnerom a treťou osobou.</w:t>
      </w:r>
    </w:p>
    <w:p w14:paraId="145C103C" w14:textId="327C2E01" w:rsidR="00B54F7C" w:rsidRDefault="00B54F7C" w:rsidP="00B54F7C">
      <w:pPr>
        <w:ind w:left="567" w:hanging="567"/>
      </w:pPr>
    </w:p>
    <w:p w14:paraId="60FDA2DE" w14:textId="26C38314" w:rsidR="00B54F7C" w:rsidRDefault="00B54F7C" w:rsidP="00B54F7C">
      <w:pPr>
        <w:ind w:left="567" w:hanging="567"/>
        <w:jc w:val="center"/>
        <w:rPr>
          <w:b/>
          <w:bCs/>
        </w:rPr>
      </w:pPr>
      <w:r>
        <w:rPr>
          <w:b/>
          <w:bCs/>
        </w:rPr>
        <w:t>Článok VI</w:t>
      </w:r>
    </w:p>
    <w:p w14:paraId="35885116" w14:textId="71D0C6CF" w:rsidR="00B54F7C" w:rsidRDefault="00B54F7C" w:rsidP="00B54F7C">
      <w:pPr>
        <w:ind w:left="567" w:hanging="567"/>
        <w:jc w:val="center"/>
        <w:rPr>
          <w:b/>
          <w:bCs/>
        </w:rPr>
      </w:pPr>
      <w:r>
        <w:rPr>
          <w:b/>
          <w:bCs/>
        </w:rPr>
        <w:t>Vydanie potvrdenia</w:t>
      </w:r>
    </w:p>
    <w:p w14:paraId="0AEEF253" w14:textId="1002CCF0" w:rsidR="00B54F7C" w:rsidRDefault="00B54F7C" w:rsidP="00B54F7C"/>
    <w:p w14:paraId="567CC89C" w14:textId="194292BB" w:rsidR="00B54F7C" w:rsidRDefault="00B54F7C" w:rsidP="000C2304">
      <w:pPr>
        <w:pStyle w:val="Odsekzoznamu"/>
        <w:numPr>
          <w:ilvl w:val="0"/>
          <w:numId w:val="10"/>
        </w:numPr>
        <w:ind w:left="426" w:hanging="426"/>
      </w:pPr>
      <w:r>
        <w:t xml:space="preserve">Partner je povinný </w:t>
      </w:r>
      <w:r w:rsidR="003F5090">
        <w:t xml:space="preserve">odovzdať </w:t>
      </w:r>
      <w:r w:rsidR="000C2304">
        <w:t xml:space="preserve">tretej osobe potvrdenie o úhrade </w:t>
      </w:r>
      <w:r w:rsidR="007D5FCF">
        <w:t xml:space="preserve">ceny </w:t>
      </w:r>
      <w:r w:rsidR="000C2304">
        <w:t xml:space="preserve">za dočasné parkovanie v zóne </w:t>
      </w:r>
      <w:r w:rsidR="003F5090">
        <w:t xml:space="preserve">vydané terminálom </w:t>
      </w:r>
      <w:r w:rsidR="000C2304">
        <w:t>bez ohľadu na spôsob</w:t>
      </w:r>
      <w:r w:rsidR="00134142">
        <w:t xml:space="preserve"> a/alebo formu</w:t>
      </w:r>
      <w:r w:rsidR="000C2304">
        <w:t xml:space="preserve"> jej vykonania.</w:t>
      </w:r>
    </w:p>
    <w:p w14:paraId="7F2D29D2" w14:textId="77777777" w:rsidR="000C2304" w:rsidRDefault="000C2304" w:rsidP="000C2304"/>
    <w:p w14:paraId="4DA3F710" w14:textId="6D8363C8" w:rsidR="000C2304" w:rsidRDefault="000C2304" w:rsidP="000C2304">
      <w:pPr>
        <w:pStyle w:val="Odsekzoznamu"/>
        <w:numPr>
          <w:ilvl w:val="0"/>
          <w:numId w:val="10"/>
        </w:numPr>
        <w:ind w:left="426" w:hanging="426"/>
      </w:pPr>
      <w:r>
        <w:lastRenderedPageBreak/>
        <w:t xml:space="preserve">Partner </w:t>
      </w:r>
      <w:r w:rsidR="003F5090">
        <w:t>nie je oprávnený odovzdanie potvrdenia o úhrade ceny za dočasné parkovanie v zóne podľa článku VI bod 1 tejto zmluvy podmieňovať splnením akýchkoľvek iných podmienok. Také konanie sa považuje za závažné porušenie podmienok tejto zmluvy a je dôvodom na odstúpenie od tejto zmluvy zo strany HMBA.</w:t>
      </w:r>
    </w:p>
    <w:p w14:paraId="2B150B14" w14:textId="6724CDA0" w:rsidR="000C2304" w:rsidRDefault="000C2304" w:rsidP="000C2304">
      <w:pPr>
        <w:ind w:left="567" w:hanging="567"/>
      </w:pPr>
    </w:p>
    <w:p w14:paraId="09F15223" w14:textId="7D12CEA6" w:rsidR="000C2304" w:rsidRDefault="000C2304" w:rsidP="000C2304">
      <w:pPr>
        <w:ind w:left="567" w:hanging="567"/>
        <w:jc w:val="center"/>
        <w:rPr>
          <w:b/>
          <w:bCs/>
        </w:rPr>
      </w:pPr>
      <w:r>
        <w:rPr>
          <w:b/>
          <w:bCs/>
        </w:rPr>
        <w:t>Článok VII</w:t>
      </w:r>
    </w:p>
    <w:p w14:paraId="558EB2AF" w14:textId="6E09F5AF" w:rsidR="000C2304" w:rsidRDefault="000C2304" w:rsidP="000C2304">
      <w:pPr>
        <w:ind w:left="567" w:hanging="567"/>
        <w:jc w:val="center"/>
        <w:rPr>
          <w:b/>
          <w:bCs/>
        </w:rPr>
      </w:pPr>
      <w:r>
        <w:rPr>
          <w:b/>
          <w:bCs/>
        </w:rPr>
        <w:t>Poukázanie finančných prostriedkov</w:t>
      </w:r>
    </w:p>
    <w:p w14:paraId="0C9A89B4" w14:textId="1FA16894" w:rsidR="000C2304" w:rsidRDefault="000C2304" w:rsidP="000C2304">
      <w:pPr>
        <w:ind w:left="567" w:hanging="567"/>
        <w:rPr>
          <w:b/>
          <w:bCs/>
        </w:rPr>
      </w:pPr>
    </w:p>
    <w:p w14:paraId="0E35B35C" w14:textId="3E3FED7D" w:rsidR="000C2304" w:rsidRDefault="000C2304" w:rsidP="000C2304">
      <w:pPr>
        <w:pStyle w:val="Odsekzoznamu"/>
        <w:numPr>
          <w:ilvl w:val="0"/>
          <w:numId w:val="11"/>
        </w:numPr>
        <w:ind w:left="426" w:hanging="426"/>
      </w:pPr>
      <w:r>
        <w:t xml:space="preserve">Partner je povinný poukázať všetky finančné prostriedky prijaté </w:t>
      </w:r>
      <w:r w:rsidR="006603E4">
        <w:t xml:space="preserve">počas zúčtovacieho obdobia </w:t>
      </w:r>
      <w:r>
        <w:t>na bankový účet IBAN:</w:t>
      </w:r>
      <w:r w:rsidR="006603E4">
        <w:t xml:space="preserve"> </w:t>
      </w:r>
      <w:r w:rsidR="00AE24C4">
        <w:t>SK88 7500 0000 0002 2504 7483</w:t>
      </w:r>
      <w:r w:rsidR="0089456E">
        <w:t xml:space="preserve"> </w:t>
      </w:r>
      <w:r w:rsidR="006603E4">
        <w:t>(ďalej len ako „</w:t>
      </w:r>
      <w:r w:rsidR="006603E4">
        <w:rPr>
          <w:b/>
          <w:bCs/>
        </w:rPr>
        <w:t>bankový účet</w:t>
      </w:r>
      <w:r w:rsidR="006603E4">
        <w:t>“)</w:t>
      </w:r>
    </w:p>
    <w:p w14:paraId="42591F60" w14:textId="77777777" w:rsidR="000C2304" w:rsidRDefault="000C2304" w:rsidP="000C2304"/>
    <w:p w14:paraId="559B24EC" w14:textId="2D9F92E0" w:rsidR="000C2304" w:rsidRDefault="006603E4" w:rsidP="000C2304">
      <w:pPr>
        <w:pStyle w:val="Odsekzoznamu"/>
        <w:numPr>
          <w:ilvl w:val="0"/>
          <w:numId w:val="11"/>
        </w:numPr>
        <w:ind w:left="426" w:hanging="426"/>
      </w:pPr>
      <w:r>
        <w:t xml:space="preserve">Za zúčtovacie obdobie sa </w:t>
      </w:r>
      <w:r w:rsidR="007D5FCF">
        <w:t xml:space="preserve">pre účely tejto zmluvy </w:t>
      </w:r>
      <w:r>
        <w:t>považuje obdobie kalendárneho mesiaca.</w:t>
      </w:r>
    </w:p>
    <w:p w14:paraId="7AD96E44" w14:textId="77777777" w:rsidR="006603E4" w:rsidRDefault="006603E4" w:rsidP="006603E4">
      <w:pPr>
        <w:ind w:left="567" w:hanging="567"/>
      </w:pPr>
    </w:p>
    <w:p w14:paraId="10AC1B69" w14:textId="3B0ADE7B" w:rsidR="00F3471B" w:rsidRDefault="00A537B0" w:rsidP="00A537B0">
      <w:pPr>
        <w:pStyle w:val="Odsekzoznamu"/>
        <w:numPr>
          <w:ilvl w:val="0"/>
          <w:numId w:val="11"/>
        </w:numPr>
        <w:ind w:left="426" w:hanging="426"/>
      </w:pPr>
      <w:r w:rsidRPr="00A537B0">
        <w:t>Partner je povinný finančné prostriedky poukázať na bankový účet do 10 (slovom: desiatich) pracovných dní po uplynutí príslušného zúčtovacieho obdobia.</w:t>
      </w:r>
    </w:p>
    <w:p w14:paraId="2B05EA41" w14:textId="77777777" w:rsidR="00A537B0" w:rsidRDefault="00A537B0" w:rsidP="00A537B0">
      <w:pPr>
        <w:ind w:left="567" w:hanging="567"/>
      </w:pPr>
    </w:p>
    <w:p w14:paraId="54F9DD50" w14:textId="3E8AC21D" w:rsidR="00F3471B" w:rsidRPr="000C2304" w:rsidRDefault="00F3471B" w:rsidP="000C2304">
      <w:pPr>
        <w:pStyle w:val="Odsekzoznamu"/>
        <w:numPr>
          <w:ilvl w:val="0"/>
          <w:numId w:val="11"/>
        </w:numPr>
        <w:ind w:left="426" w:hanging="426"/>
      </w:pPr>
      <w:r>
        <w:t xml:space="preserve">Partner nie je oprávnený </w:t>
      </w:r>
      <w:r w:rsidR="005008DC">
        <w:t>zadržať akúkoľvek časť finančných prostriedkov.</w:t>
      </w:r>
    </w:p>
    <w:p w14:paraId="00A3E857" w14:textId="19CB29F3" w:rsidR="000C2304" w:rsidRDefault="000C2304" w:rsidP="000C2304"/>
    <w:p w14:paraId="221505FA" w14:textId="187455FF" w:rsidR="000C2304" w:rsidRDefault="005008DC" w:rsidP="005008DC">
      <w:pPr>
        <w:jc w:val="center"/>
        <w:rPr>
          <w:b/>
          <w:bCs/>
        </w:rPr>
      </w:pPr>
      <w:r>
        <w:rPr>
          <w:b/>
          <w:bCs/>
        </w:rPr>
        <w:t>Článok VIII</w:t>
      </w:r>
    </w:p>
    <w:p w14:paraId="4213C977" w14:textId="1981CC46" w:rsidR="005008DC" w:rsidRDefault="005008DC" w:rsidP="005008DC">
      <w:pPr>
        <w:jc w:val="center"/>
        <w:rPr>
          <w:b/>
          <w:bCs/>
        </w:rPr>
      </w:pPr>
      <w:r>
        <w:rPr>
          <w:b/>
          <w:bCs/>
        </w:rPr>
        <w:t>Ďalšie povinnosti partnera</w:t>
      </w:r>
    </w:p>
    <w:p w14:paraId="238648A3" w14:textId="77777777" w:rsidR="00EC1591" w:rsidRPr="00EC1591" w:rsidRDefault="00EC1591" w:rsidP="00EC1591"/>
    <w:p w14:paraId="343BC54C" w14:textId="521FA5FB" w:rsidR="005008DC" w:rsidRDefault="005008DC" w:rsidP="00EC1591">
      <w:pPr>
        <w:pStyle w:val="Odsekzoznamu"/>
        <w:numPr>
          <w:ilvl w:val="0"/>
          <w:numId w:val="12"/>
        </w:numPr>
        <w:ind w:left="426" w:hanging="426"/>
      </w:pPr>
      <w:r>
        <w:t xml:space="preserve">Partner je povinný </w:t>
      </w:r>
      <w:r w:rsidR="00EC1591">
        <w:t>chrániť terminál pred poškodením.</w:t>
      </w:r>
    </w:p>
    <w:p w14:paraId="232F5ECF" w14:textId="77777777" w:rsidR="00EC1591" w:rsidRDefault="00EC1591" w:rsidP="00EC1591"/>
    <w:p w14:paraId="1A914563" w14:textId="0286D555" w:rsidR="00EC1591" w:rsidRDefault="00EC1591" w:rsidP="00EC1591">
      <w:pPr>
        <w:pStyle w:val="Odsekzoznamu"/>
        <w:numPr>
          <w:ilvl w:val="0"/>
          <w:numId w:val="12"/>
        </w:numPr>
        <w:ind w:left="426" w:hanging="426"/>
      </w:pPr>
      <w:r>
        <w:t xml:space="preserve">Partner je povinný informovať o možnosti uhradiť </w:t>
      </w:r>
      <w:r w:rsidR="007D5FCF">
        <w:t>cenu za dočasné parkovanie viditeľne pri vstupe do svojich priestorov prostredníctvom bannerov dodaných HMBA.</w:t>
      </w:r>
    </w:p>
    <w:p w14:paraId="577454C1" w14:textId="77777777" w:rsidR="00840F37" w:rsidRPr="009D2A33" w:rsidRDefault="00840F37" w:rsidP="007169E3"/>
    <w:p w14:paraId="3EF9B6E2" w14:textId="2C1F7616" w:rsidR="007D15F7" w:rsidRDefault="007D5FCF" w:rsidP="007D5FCF">
      <w:pPr>
        <w:jc w:val="center"/>
        <w:rPr>
          <w:b/>
          <w:bCs/>
        </w:rPr>
      </w:pPr>
      <w:r>
        <w:rPr>
          <w:b/>
          <w:bCs/>
        </w:rPr>
        <w:t>Článok IX</w:t>
      </w:r>
    </w:p>
    <w:p w14:paraId="4E0206D4" w14:textId="66FB54FF" w:rsidR="007D5FCF" w:rsidRDefault="007D5FCF" w:rsidP="007D5FCF">
      <w:pPr>
        <w:jc w:val="center"/>
        <w:rPr>
          <w:b/>
          <w:bCs/>
        </w:rPr>
      </w:pPr>
      <w:r>
        <w:rPr>
          <w:b/>
          <w:bCs/>
        </w:rPr>
        <w:t>Odmena</w:t>
      </w:r>
    </w:p>
    <w:p w14:paraId="31BD7847" w14:textId="52F89D3E" w:rsidR="007D5FCF" w:rsidRDefault="007D5FCF" w:rsidP="007D5FCF">
      <w:pPr>
        <w:rPr>
          <w:b/>
          <w:bCs/>
        </w:rPr>
      </w:pPr>
    </w:p>
    <w:p w14:paraId="26B52EDD" w14:textId="0E3F92DF" w:rsidR="007D5FCF" w:rsidRDefault="007D5FCF" w:rsidP="00F33DAD">
      <w:pPr>
        <w:pStyle w:val="Odsekzoznamu"/>
        <w:numPr>
          <w:ilvl w:val="0"/>
          <w:numId w:val="14"/>
        </w:numPr>
        <w:ind w:left="426" w:hanging="426"/>
      </w:pPr>
      <w:r>
        <w:t>HMBA je povinné uhradiť partnerovi odmenu za poskytovanie plnenia (ďalej len ako „</w:t>
      </w:r>
      <w:r w:rsidRPr="00F33DAD">
        <w:rPr>
          <w:b/>
          <w:bCs/>
        </w:rPr>
        <w:t>odmena</w:t>
      </w:r>
      <w:r>
        <w:t>“) vo výške podľa článku I bod 3 tejto zmluvy.</w:t>
      </w:r>
    </w:p>
    <w:p w14:paraId="777DA358" w14:textId="77777777" w:rsidR="007D5FCF" w:rsidRDefault="007D5FCF" w:rsidP="00F33DAD">
      <w:pPr>
        <w:ind w:left="426" w:hanging="426"/>
      </w:pPr>
    </w:p>
    <w:p w14:paraId="58FDDC96" w14:textId="1CAF57B2" w:rsidR="007D5FCF" w:rsidRDefault="007D5FCF" w:rsidP="00F33DAD">
      <w:pPr>
        <w:pStyle w:val="Odsekzoznamu"/>
        <w:numPr>
          <w:ilvl w:val="0"/>
          <w:numId w:val="14"/>
        </w:numPr>
        <w:ind w:left="426" w:hanging="426"/>
      </w:pPr>
      <w:r>
        <w:t xml:space="preserve">Zmluvné strany vyhlasujú, že výška odmeny je konečná, jednostranne nemenná a sú v nej obsiahnuté všetky oprávnené náklady </w:t>
      </w:r>
      <w:r w:rsidR="006776F9">
        <w:t>partnera</w:t>
      </w:r>
      <w:r>
        <w:t xml:space="preserve"> súvisiace s touto zmluvou vrátane primeraného zisku, daní</w:t>
      </w:r>
      <w:r w:rsidR="00F33DAD">
        <w:t xml:space="preserve">, </w:t>
      </w:r>
      <w:r>
        <w:t>personálneho zabezpečenia</w:t>
      </w:r>
      <w:r w:rsidR="00F33DAD">
        <w:t xml:space="preserve"> </w:t>
      </w:r>
      <w:r>
        <w:t>a akýchkoľvek iných poplatkov, ktoré bude nutné vynaložiť podľa tejto zmluvy.</w:t>
      </w:r>
    </w:p>
    <w:p w14:paraId="456DCB3A" w14:textId="77777777" w:rsidR="00F33DAD" w:rsidRDefault="00F33DAD" w:rsidP="00F33DAD">
      <w:pPr>
        <w:ind w:left="567" w:hanging="567"/>
      </w:pPr>
    </w:p>
    <w:p w14:paraId="75AEDBB1" w14:textId="0FFF9A47" w:rsidR="007D5FCF" w:rsidRDefault="007D5FCF" w:rsidP="00F33DAD">
      <w:pPr>
        <w:pStyle w:val="Odsekzoznamu"/>
        <w:numPr>
          <w:ilvl w:val="0"/>
          <w:numId w:val="14"/>
        </w:numPr>
        <w:ind w:left="426" w:hanging="426"/>
      </w:pPr>
      <w:r>
        <w:t xml:space="preserve">Zmluvné strany sa dohodli, že </w:t>
      </w:r>
      <w:r w:rsidR="006776F9">
        <w:t>HM</w:t>
      </w:r>
      <w:r w:rsidR="00080A3D">
        <w:t>B</w:t>
      </w:r>
      <w:r w:rsidR="006776F9">
        <w:t>A</w:t>
      </w:r>
      <w:r>
        <w:t xml:space="preserve"> neposkytuje zálohové platby ani preddavky.</w:t>
      </w:r>
    </w:p>
    <w:p w14:paraId="502F1919" w14:textId="77777777" w:rsidR="007D5FCF" w:rsidRDefault="007D5FCF" w:rsidP="00F33DAD">
      <w:pPr>
        <w:ind w:left="426" w:hanging="426"/>
      </w:pPr>
    </w:p>
    <w:p w14:paraId="5D18B0C2" w14:textId="1709B85E" w:rsidR="00F33DAD" w:rsidRDefault="007D5FCF" w:rsidP="00F33DAD">
      <w:pPr>
        <w:pStyle w:val="Odsekzoznamu"/>
        <w:numPr>
          <w:ilvl w:val="0"/>
          <w:numId w:val="14"/>
        </w:numPr>
        <w:ind w:left="426" w:hanging="426"/>
      </w:pPr>
      <w:r>
        <w:t xml:space="preserve">Faktúru za vykonanie plnenia vo výške 100 % odmeny je </w:t>
      </w:r>
      <w:r w:rsidR="00F33DAD">
        <w:t>partner</w:t>
      </w:r>
      <w:r>
        <w:t xml:space="preserve"> oprávnený vystaviť </w:t>
      </w:r>
      <w:r w:rsidR="006776F9">
        <w:t>HMBA</w:t>
      </w:r>
      <w:r>
        <w:t xml:space="preserve"> až po</w:t>
      </w:r>
      <w:r w:rsidR="00F33DAD">
        <w:t xml:space="preserve"> uplynutí príslušného zúčtovacieho obdobia.</w:t>
      </w:r>
    </w:p>
    <w:p w14:paraId="706764BF" w14:textId="77777777" w:rsidR="007D5FCF" w:rsidRDefault="007D5FCF" w:rsidP="00F33DAD">
      <w:pPr>
        <w:ind w:left="567" w:hanging="567"/>
      </w:pPr>
    </w:p>
    <w:p w14:paraId="11FA6F36" w14:textId="3843380F" w:rsidR="00F33DAD" w:rsidRDefault="007D5FCF" w:rsidP="00F33DAD">
      <w:pPr>
        <w:pStyle w:val="Odsekzoznamu"/>
        <w:numPr>
          <w:ilvl w:val="0"/>
          <w:numId w:val="14"/>
        </w:numPr>
        <w:ind w:left="426" w:hanging="426"/>
      </w:pPr>
      <w:r>
        <w:t>Faktúra musí obsahovať náležitosti podľa zákona č. 222/2004 Z. z. o dani z pridanej hodnoty v znení neskorších predpisov. Faktúra musí obsahovať aj nasledovné údaje: odvolávku na číslo zmluvy, príp. dodatku, popis plnenia v zmysle predmetu zmluvy, bankové spojenie.</w:t>
      </w:r>
    </w:p>
    <w:p w14:paraId="5642D79B" w14:textId="77777777" w:rsidR="007D5FCF" w:rsidRDefault="007D5FCF" w:rsidP="00F33DAD">
      <w:pPr>
        <w:ind w:left="426" w:hanging="426"/>
      </w:pPr>
    </w:p>
    <w:p w14:paraId="5D5632AB" w14:textId="749DD7B5" w:rsidR="007D5FCF" w:rsidRDefault="007D5FCF" w:rsidP="00F33DAD">
      <w:pPr>
        <w:pStyle w:val="Odsekzoznamu"/>
        <w:numPr>
          <w:ilvl w:val="0"/>
          <w:numId w:val="14"/>
        </w:numPr>
        <w:ind w:left="426" w:hanging="426"/>
      </w:pPr>
      <w:r>
        <w:t xml:space="preserve">Faktúra bude uhradená bezhotovostným prevodom na účet </w:t>
      </w:r>
      <w:r w:rsidR="00F33DAD">
        <w:t>partnera</w:t>
      </w:r>
      <w:r>
        <w:t xml:space="preserve"> uvedený vo faktúre,</w:t>
      </w:r>
    </w:p>
    <w:p w14:paraId="4EE2B066" w14:textId="77777777" w:rsidR="007D5FCF" w:rsidRDefault="007D5FCF" w:rsidP="00F33DAD">
      <w:pPr>
        <w:ind w:left="426" w:hanging="426"/>
      </w:pPr>
    </w:p>
    <w:p w14:paraId="69961092" w14:textId="164B1EA0" w:rsidR="007D5FCF" w:rsidRDefault="007D5FCF" w:rsidP="00F33DAD">
      <w:pPr>
        <w:pStyle w:val="Odsekzoznamu"/>
        <w:numPr>
          <w:ilvl w:val="0"/>
          <w:numId w:val="14"/>
        </w:numPr>
        <w:ind w:left="426" w:hanging="426"/>
      </w:pPr>
      <w:r>
        <w:t xml:space="preserve">Splatnosť faktúry je 30 dní odo dňa doručenia faktúry do sídla </w:t>
      </w:r>
      <w:r w:rsidR="006776F9">
        <w:t>HMBA</w:t>
      </w:r>
      <w:r>
        <w:t xml:space="preserve">, pričom platí, že odmena sa považuje za uhradenú dňom odpísania finančných prostriedkov z bankového účtu </w:t>
      </w:r>
      <w:r w:rsidR="0092646A">
        <w:t>HMBA</w:t>
      </w:r>
      <w:r>
        <w:t xml:space="preserve"> v prospech </w:t>
      </w:r>
      <w:r w:rsidR="0092646A">
        <w:t>partnera</w:t>
      </w:r>
      <w:r>
        <w:t>.</w:t>
      </w:r>
    </w:p>
    <w:p w14:paraId="3D0690DF" w14:textId="77777777" w:rsidR="007D5FCF" w:rsidRDefault="007D5FCF" w:rsidP="00F33DAD">
      <w:pPr>
        <w:ind w:left="426" w:hanging="426"/>
      </w:pPr>
    </w:p>
    <w:p w14:paraId="3FF0A110" w14:textId="6C66D7A7" w:rsidR="007D5FCF" w:rsidRDefault="007D5FCF" w:rsidP="00F33DAD">
      <w:pPr>
        <w:pStyle w:val="Odsekzoznamu"/>
        <w:numPr>
          <w:ilvl w:val="0"/>
          <w:numId w:val="14"/>
        </w:numPr>
        <w:ind w:left="426" w:hanging="426"/>
      </w:pPr>
      <w:r>
        <w:t xml:space="preserve">Ak faktúra nebude obsahovať vyššie uvedené údaje alebo povinné údaje v zmysle platných právnych predpisov a/alebo nebudú k nej priložené prílohy a/alebo nebude obsahovať správne údaje, </w:t>
      </w:r>
      <w:r w:rsidR="0092646A">
        <w:t xml:space="preserve">HMBA je oprávnené </w:t>
      </w:r>
      <w:r>
        <w:t xml:space="preserve">takúto faktúru vrátiť </w:t>
      </w:r>
      <w:r w:rsidR="0092646A">
        <w:t>partnerovi</w:t>
      </w:r>
      <w:r>
        <w:t xml:space="preserve"> spolu s označením nedostatkov. V tomto prípade sa plynutie lehoty splatnosti takejto faktúry zastaví a nová lehota splatnosti začne plynúť dňom nasledujúcim po dni doručenia opravenej alebo doplnenej faktúry do sídla </w:t>
      </w:r>
      <w:r w:rsidR="0092646A">
        <w:t>HMBA</w:t>
      </w:r>
      <w:r>
        <w:t>.</w:t>
      </w:r>
    </w:p>
    <w:p w14:paraId="0D5FCBCA" w14:textId="77777777" w:rsidR="007D5FCF" w:rsidRDefault="007D5FCF" w:rsidP="00F33DAD">
      <w:pPr>
        <w:ind w:left="426" w:hanging="426"/>
      </w:pPr>
    </w:p>
    <w:p w14:paraId="773A7C30" w14:textId="317BF265" w:rsidR="007D5FCF" w:rsidRDefault="007D5FCF" w:rsidP="00F33DAD">
      <w:pPr>
        <w:pStyle w:val="Odsekzoznamu"/>
        <w:numPr>
          <w:ilvl w:val="0"/>
          <w:numId w:val="14"/>
        </w:numPr>
        <w:ind w:left="426" w:hanging="426"/>
      </w:pPr>
      <w:r>
        <w:t xml:space="preserve">Zmluvné strany sa dohodli, že </w:t>
      </w:r>
      <w:r w:rsidR="0092646A">
        <w:t>HMBA</w:t>
      </w:r>
      <w:r>
        <w:t xml:space="preserve"> je oprávnen</w:t>
      </w:r>
      <w:r w:rsidR="0092646A">
        <w:t>é</w:t>
      </w:r>
      <w:r>
        <w:t xml:space="preserve"> započítať si svoju pohľadávku voči </w:t>
      </w:r>
      <w:r w:rsidR="0092646A">
        <w:t>partnerovi</w:t>
      </w:r>
      <w:r>
        <w:t xml:space="preserve"> po lehote splatnosti aj bez súhlasu </w:t>
      </w:r>
      <w:r w:rsidR="0092646A">
        <w:t>partnera</w:t>
      </w:r>
      <w:r>
        <w:t xml:space="preserve"> oproti akejkoľvek splatnej pohľadávke </w:t>
      </w:r>
      <w:r w:rsidR="0092646A">
        <w:t>partnerovi</w:t>
      </w:r>
      <w:r>
        <w:t xml:space="preserve"> voči </w:t>
      </w:r>
      <w:r w:rsidR="0092646A">
        <w:t>HMBA</w:t>
      </w:r>
      <w:r>
        <w:t xml:space="preserve">. O započítaní pohľadávky je </w:t>
      </w:r>
      <w:r w:rsidR="0092646A">
        <w:t>HMBA</w:t>
      </w:r>
      <w:r>
        <w:t xml:space="preserve"> povinn</w:t>
      </w:r>
      <w:r w:rsidR="0092646A">
        <w:t>é</w:t>
      </w:r>
      <w:r>
        <w:t xml:space="preserve"> písomne informovať </w:t>
      </w:r>
      <w:r w:rsidR="0092646A">
        <w:t>partnera</w:t>
      </w:r>
      <w:r>
        <w:t>.</w:t>
      </w:r>
    </w:p>
    <w:p w14:paraId="7B0EDF09" w14:textId="143B4F81" w:rsidR="0092646A" w:rsidRDefault="0092646A" w:rsidP="0092646A">
      <w:pPr>
        <w:ind w:left="567" w:hanging="567"/>
      </w:pPr>
    </w:p>
    <w:p w14:paraId="4265BF29" w14:textId="22BC5AF2" w:rsidR="0092646A" w:rsidRDefault="0092646A" w:rsidP="0092646A">
      <w:pPr>
        <w:ind w:left="567" w:hanging="567"/>
        <w:jc w:val="center"/>
        <w:rPr>
          <w:b/>
          <w:bCs/>
        </w:rPr>
      </w:pPr>
      <w:r>
        <w:rPr>
          <w:b/>
          <w:bCs/>
        </w:rPr>
        <w:t>Článok X</w:t>
      </w:r>
    </w:p>
    <w:p w14:paraId="5C87BC0A" w14:textId="77777777" w:rsidR="0092646A" w:rsidRPr="0020461F" w:rsidRDefault="0092646A" w:rsidP="0092646A">
      <w:pPr>
        <w:jc w:val="center"/>
        <w:rPr>
          <w:b/>
          <w:bCs/>
        </w:rPr>
      </w:pPr>
      <w:r w:rsidRPr="0020461F">
        <w:rPr>
          <w:b/>
          <w:bCs/>
        </w:rPr>
        <w:t>Náhrada škody, zmluvné pokuty a úroky z omeškania</w:t>
      </w:r>
    </w:p>
    <w:p w14:paraId="5E45BD26" w14:textId="77777777" w:rsidR="0092646A" w:rsidRDefault="0092646A" w:rsidP="0092646A"/>
    <w:p w14:paraId="34763BC3" w14:textId="4B910775" w:rsidR="0092646A" w:rsidRDefault="0092646A" w:rsidP="0092646A">
      <w:pPr>
        <w:pStyle w:val="Odsekzoznamu"/>
        <w:numPr>
          <w:ilvl w:val="0"/>
          <w:numId w:val="16"/>
        </w:numPr>
        <w:ind w:left="426" w:hanging="426"/>
      </w:pPr>
      <w:r>
        <w:t>Každá zo zmluvných strán zodpovedá druhej zmluvnej strane za všetky škody, ktoré vzniknú druhej zmluvnej strane v dôsledku porušenia jej povinností vyplývajúcich z tejto zmluvy a/alebo z platných právnych predpisov.</w:t>
      </w:r>
      <w:r w:rsidR="00DB689E">
        <w:t xml:space="preserve"> V prípade </w:t>
      </w:r>
      <w:r w:rsidR="00ED69E7">
        <w:t xml:space="preserve">akéhokoľvek </w:t>
      </w:r>
      <w:r w:rsidR="00DB689E">
        <w:t>poškodenia terminálu za poškodenie v plnej miere zodpovedá partner, ktorý je povinný nahradiť všetku škodu spôsobenú HMBA poškodením terminálu.</w:t>
      </w:r>
    </w:p>
    <w:p w14:paraId="36DF8354" w14:textId="77777777" w:rsidR="0092646A" w:rsidRDefault="0092646A" w:rsidP="0092646A">
      <w:pPr>
        <w:ind w:left="426" w:hanging="426"/>
      </w:pPr>
    </w:p>
    <w:p w14:paraId="0EEDEE17" w14:textId="68AE1C79" w:rsidR="0092646A" w:rsidRDefault="006B2B38" w:rsidP="006B2B38">
      <w:pPr>
        <w:pStyle w:val="Odsekzoznamu"/>
        <w:numPr>
          <w:ilvl w:val="0"/>
          <w:numId w:val="16"/>
        </w:numPr>
        <w:ind w:left="426" w:hanging="426"/>
      </w:pPr>
      <w:r w:rsidRPr="006B2B38">
        <w:t>V prípade omeškania partnera  s riadnym a včasným poukázaním finančných prostriedkov v prospech HMBA podľa článku VII bod 3 tejto zmluvy, je HMBA oprávnené požadovať od partnera zaplatenie zmluvnej pokuty vo výške 0,5 % z výšky finančných prostriedkov prijatých partnerom v príslušnom zúčtovacom období za každý, aj začatý deň omeškania partnera.</w:t>
      </w:r>
    </w:p>
    <w:p w14:paraId="7A874457" w14:textId="77777777" w:rsidR="006B2B38" w:rsidRDefault="006B2B38" w:rsidP="006B2B38">
      <w:pPr>
        <w:ind w:left="567" w:hanging="567"/>
      </w:pPr>
    </w:p>
    <w:p w14:paraId="58908B08" w14:textId="638E3CDF" w:rsidR="0092646A" w:rsidRDefault="0092646A" w:rsidP="0092646A">
      <w:pPr>
        <w:pStyle w:val="Odsekzoznamu"/>
        <w:numPr>
          <w:ilvl w:val="0"/>
          <w:numId w:val="16"/>
        </w:numPr>
        <w:ind w:left="426" w:hanging="426"/>
      </w:pPr>
      <w:r>
        <w:t xml:space="preserve">V prípade, ak sa ktorékoľvek z vyhlásení </w:t>
      </w:r>
      <w:r w:rsidR="006776F9">
        <w:t>partnera</w:t>
      </w:r>
      <w:r>
        <w:t xml:space="preserve"> podľa článku </w:t>
      </w:r>
      <w:r w:rsidRPr="005618BE">
        <w:t>X</w:t>
      </w:r>
      <w:r w:rsidR="005618BE" w:rsidRPr="005618BE">
        <w:t xml:space="preserve">IV </w:t>
      </w:r>
      <w:r w:rsidRPr="005618BE">
        <w:t xml:space="preserve"> bod</w:t>
      </w:r>
      <w:r w:rsidR="005618BE" w:rsidRPr="005618BE">
        <w:t xml:space="preserve"> 2 </w:t>
      </w:r>
      <w:r w:rsidRPr="005618BE">
        <w:t>tejto</w:t>
      </w:r>
      <w:r>
        <w:t xml:space="preserve"> zmluvy ukáže ako nepravdivé a </w:t>
      </w:r>
      <w:r w:rsidR="005618BE">
        <w:t>HMBA</w:t>
      </w:r>
      <w:r>
        <w:t xml:space="preserve"> bude kontrolným orgánom v súlade s ustanovením § 7b zákona č. 82/2005 Z. z. o nelegálnej práci a nelegálnom zamestnávaní a o zmene a doplnení niektorých zákonov v znení neskorších predpisov uložená sankcia z dôvodu prijatia služby prostredníctvom </w:t>
      </w:r>
      <w:r w:rsidR="005618BE">
        <w:t>partnerom</w:t>
      </w:r>
      <w:r>
        <w:t xml:space="preserve"> nelegálne zamestnávaných osôb, </w:t>
      </w:r>
      <w:r w:rsidR="005618BE">
        <w:t>HMBA je oprávnené požadovať od partnera zaplatenie zmluvnej pokuty vo výške</w:t>
      </w:r>
      <w:r>
        <w:t xml:space="preserve"> 130 % výšky sankcie uloženej kontrolným orgánom </w:t>
      </w:r>
      <w:r w:rsidR="005618BE">
        <w:t xml:space="preserve">HMBA </w:t>
      </w:r>
      <w:r>
        <w:t xml:space="preserve">a zároveň </w:t>
      </w:r>
      <w:r w:rsidR="005618BE">
        <w:t>HMBA</w:t>
      </w:r>
      <w:r>
        <w:t xml:space="preserve"> vzniká právo na odstúpenie od tejto zmluvy. </w:t>
      </w:r>
      <w:r w:rsidR="005618BE">
        <w:t>HMBA</w:t>
      </w:r>
      <w:r>
        <w:t xml:space="preserve"> je oprávnen</w:t>
      </w:r>
      <w:r w:rsidR="005618BE">
        <w:t>é</w:t>
      </w:r>
      <w:r>
        <w:t xml:space="preserve"> uplatniť si zmluvnú pokutu podľa predchádzajúcej vety tohto bodu voči </w:t>
      </w:r>
      <w:r w:rsidR="006776F9">
        <w:t>partnerovi</w:t>
      </w:r>
      <w:r>
        <w:t xml:space="preserve"> aj opakovane.</w:t>
      </w:r>
    </w:p>
    <w:p w14:paraId="3C3295A3" w14:textId="77777777" w:rsidR="0092646A" w:rsidRDefault="0092646A" w:rsidP="0092646A">
      <w:pPr>
        <w:ind w:left="426" w:hanging="426"/>
      </w:pPr>
    </w:p>
    <w:p w14:paraId="7BA35EFC" w14:textId="4CAA4168" w:rsidR="0092646A" w:rsidRPr="005618BE" w:rsidRDefault="0092646A" w:rsidP="0092646A">
      <w:pPr>
        <w:pStyle w:val="Odsekzoznamu"/>
        <w:numPr>
          <w:ilvl w:val="0"/>
          <w:numId w:val="16"/>
        </w:numPr>
        <w:ind w:left="426" w:hanging="426"/>
      </w:pPr>
      <w:r w:rsidRPr="005618BE">
        <w:t xml:space="preserve">V prípade, ak </w:t>
      </w:r>
      <w:r w:rsidR="00134142" w:rsidRPr="005618BE">
        <w:t>partner</w:t>
      </w:r>
      <w:r w:rsidRPr="005618BE">
        <w:t xml:space="preserve"> poruší akékoľvek ustanovenie článku X</w:t>
      </w:r>
      <w:r w:rsidR="00DE0140" w:rsidRPr="005618BE">
        <w:t>I</w:t>
      </w:r>
      <w:r w:rsidRPr="005618BE">
        <w:t xml:space="preserve"> tejto zmluvy (ustanovenia týkajúce sa registra partnerov verejného sektora), je </w:t>
      </w:r>
      <w:r w:rsidR="00134142" w:rsidRPr="005618BE">
        <w:t>HMBA</w:t>
      </w:r>
      <w:r w:rsidRPr="005618BE">
        <w:t xml:space="preserve"> oprávnen</w:t>
      </w:r>
      <w:r w:rsidR="00134142" w:rsidRPr="005618BE">
        <w:t>é</w:t>
      </w:r>
      <w:r w:rsidRPr="005618BE">
        <w:t xml:space="preserve"> požadovať od </w:t>
      </w:r>
      <w:r w:rsidR="00134142" w:rsidRPr="005618BE">
        <w:t xml:space="preserve">partnera </w:t>
      </w:r>
      <w:r w:rsidRPr="005618BE">
        <w:t xml:space="preserve">zaplatenie zmluvnej pokuty vo výške </w:t>
      </w:r>
      <w:r w:rsidR="00134142" w:rsidRPr="00326B5C">
        <w:t>300</w:t>
      </w:r>
      <w:r w:rsidRPr="00326B5C">
        <w:t xml:space="preserve"> (slovom: </w:t>
      </w:r>
      <w:r w:rsidR="00134142" w:rsidRPr="00326B5C">
        <w:t>tristo</w:t>
      </w:r>
      <w:r w:rsidRPr="00326B5C">
        <w:t>)</w:t>
      </w:r>
      <w:r w:rsidRPr="005618BE">
        <w:t xml:space="preserve"> euro za každé jednotlivé porušenie jeho povinností podľa v tomto bode uvedeného článku zmluvy.</w:t>
      </w:r>
    </w:p>
    <w:p w14:paraId="457FE268" w14:textId="77777777" w:rsidR="0092646A" w:rsidRDefault="0092646A" w:rsidP="0092646A">
      <w:pPr>
        <w:ind w:left="426" w:hanging="426"/>
      </w:pPr>
    </w:p>
    <w:p w14:paraId="561D892B" w14:textId="5995F3EA" w:rsidR="0092646A" w:rsidRDefault="0092646A" w:rsidP="0092646A">
      <w:pPr>
        <w:pStyle w:val="Odsekzoznamu"/>
        <w:numPr>
          <w:ilvl w:val="0"/>
          <w:numId w:val="16"/>
        </w:numPr>
        <w:ind w:left="426" w:hanging="426"/>
      </w:pPr>
      <w:r>
        <w:t xml:space="preserve">V prípade, ak </w:t>
      </w:r>
      <w:r w:rsidR="005618BE">
        <w:t>HMBA</w:t>
      </w:r>
      <w:r>
        <w:t xml:space="preserve"> vznikne povinnosť uhradiť daň z pridanej hodnoty v zmysle </w:t>
      </w:r>
      <w:proofErr w:type="spellStart"/>
      <w:r>
        <w:t>ust</w:t>
      </w:r>
      <w:proofErr w:type="spellEnd"/>
      <w:r>
        <w:t xml:space="preserve">. § 69b zákona č. 222/2004 Z. z. o dani z pridanej hodnoty, </w:t>
      </w:r>
      <w:r w:rsidR="005618BE">
        <w:t>HMBA</w:t>
      </w:r>
      <w:r>
        <w:t xml:space="preserve"> je oprávnen</w:t>
      </w:r>
      <w:r w:rsidR="005618BE">
        <w:t>é</w:t>
      </w:r>
      <w:r>
        <w:t xml:space="preserve"> požadovať od </w:t>
      </w:r>
      <w:r w:rsidR="005618BE">
        <w:t>partnera</w:t>
      </w:r>
      <w:r>
        <w:t xml:space="preserve"> zaplatenie zmluvnej pokuty vo výške 130 % výšky daňovej povinnosti, ktorá takto </w:t>
      </w:r>
      <w:r w:rsidR="005618BE">
        <w:t>HMBA</w:t>
      </w:r>
      <w:r>
        <w:t xml:space="preserve"> vznikla.</w:t>
      </w:r>
    </w:p>
    <w:p w14:paraId="46242B36" w14:textId="77777777" w:rsidR="0092646A" w:rsidRDefault="0092646A" w:rsidP="0092646A">
      <w:pPr>
        <w:ind w:left="426" w:hanging="426"/>
      </w:pPr>
    </w:p>
    <w:p w14:paraId="146B9672" w14:textId="1DD9C5D3" w:rsidR="0092646A" w:rsidRDefault="0092646A" w:rsidP="0092646A">
      <w:pPr>
        <w:pStyle w:val="Odsekzoznamu"/>
        <w:numPr>
          <w:ilvl w:val="0"/>
          <w:numId w:val="16"/>
        </w:numPr>
        <w:ind w:left="426" w:hanging="426"/>
      </w:pPr>
      <w:r>
        <w:t xml:space="preserve">Ak sa </w:t>
      </w:r>
      <w:r w:rsidR="00F03FBE">
        <w:t>HMBA</w:t>
      </w:r>
      <w:r>
        <w:t xml:space="preserve"> omešká s plnením svojich peňažných záväzkov voči </w:t>
      </w:r>
      <w:r w:rsidR="00F03FBE">
        <w:t>partnerovi</w:t>
      </w:r>
      <w:r>
        <w:t xml:space="preserve">, je </w:t>
      </w:r>
      <w:r w:rsidR="00F03FBE">
        <w:t xml:space="preserve">partner </w:t>
      </w:r>
      <w:r>
        <w:t xml:space="preserve">oprávnený </w:t>
      </w:r>
      <w:r w:rsidR="00F03FBE">
        <w:t xml:space="preserve">uplatniť </w:t>
      </w:r>
      <w:r>
        <w:t xml:space="preserve">voči </w:t>
      </w:r>
      <w:r w:rsidR="00F03FBE">
        <w:t>HMBA</w:t>
      </w:r>
      <w:r>
        <w:t xml:space="preserve"> úroky z omeškania z nezaplatenej sumy vo výške podľa § 369a v spojení s § 369 ods. 2 ObZ a podľa § 1 ods. 1 nariadenia vlády Slovenskej republiky č. 21/2013 Z. z., ktorou sa vykonávajú niektoré ustanovenia Obchodného zákonníka v znení neskorších predpisov.</w:t>
      </w:r>
    </w:p>
    <w:p w14:paraId="7E774F81" w14:textId="7C96C688" w:rsidR="0092646A" w:rsidRDefault="0092646A" w:rsidP="0092646A">
      <w:pPr>
        <w:ind w:left="426" w:hanging="426"/>
      </w:pPr>
    </w:p>
    <w:p w14:paraId="4231FBA1" w14:textId="241B8C38" w:rsidR="0092646A" w:rsidRDefault="0092646A" w:rsidP="0092646A">
      <w:pPr>
        <w:pStyle w:val="Odsekzoznamu"/>
        <w:numPr>
          <w:ilvl w:val="0"/>
          <w:numId w:val="16"/>
        </w:numPr>
        <w:ind w:left="426" w:hanging="426"/>
      </w:pPr>
      <w:r>
        <w:t xml:space="preserve">Akákoľvek zmluvná pokuta podľa tejto zmluvy je splatná do 15 dní odo dňa jej uplatnenia u </w:t>
      </w:r>
      <w:r w:rsidR="00F03FBE">
        <w:t>partnera</w:t>
      </w:r>
      <w:r>
        <w:t xml:space="preserve">. Akúkoľvek zmluvnú pokutu podľa tohto článku zmluvy je </w:t>
      </w:r>
      <w:r w:rsidR="00F03FBE">
        <w:t>HMBA</w:t>
      </w:r>
      <w:r>
        <w:t xml:space="preserve"> oprávnen</w:t>
      </w:r>
      <w:r w:rsidR="00F03FBE">
        <w:t>é</w:t>
      </w:r>
      <w:r>
        <w:t xml:space="preserve"> započítať s existujúcim alebo budúcim záväzkom voči </w:t>
      </w:r>
      <w:r w:rsidR="00F03FBE">
        <w:t>partnerovi</w:t>
      </w:r>
      <w:r>
        <w:t xml:space="preserve"> a to aj z iného existujúceho alebo budúceho zmluvného vzťahu.</w:t>
      </w:r>
    </w:p>
    <w:p w14:paraId="128F1B65" w14:textId="77777777" w:rsidR="0092646A" w:rsidRDefault="0092646A" w:rsidP="0092646A">
      <w:pPr>
        <w:ind w:left="426" w:hanging="426"/>
      </w:pPr>
    </w:p>
    <w:p w14:paraId="171AA53F" w14:textId="2115866B" w:rsidR="0092646A" w:rsidRDefault="0092646A" w:rsidP="0092646A">
      <w:pPr>
        <w:pStyle w:val="Odsekzoznamu"/>
        <w:numPr>
          <w:ilvl w:val="0"/>
          <w:numId w:val="16"/>
        </w:numPr>
        <w:ind w:left="426" w:hanging="426"/>
      </w:pPr>
      <w:r>
        <w:t xml:space="preserve">Uplatnením zmluvnej pokuty u </w:t>
      </w:r>
      <w:r w:rsidR="00F03FBE">
        <w:t>partnera</w:t>
      </w:r>
      <w:r>
        <w:t xml:space="preserve"> a/alebo zaplatením zmluvnej pokuty </w:t>
      </w:r>
      <w:r w:rsidR="00F03FBE">
        <w:t>partnerom</w:t>
      </w:r>
      <w:r>
        <w:t xml:space="preserve"> nie je dotknuté právo </w:t>
      </w:r>
      <w:r w:rsidR="00F03FBE">
        <w:t>HMBA</w:t>
      </w:r>
      <w:r>
        <w:t xml:space="preserve"> uplatňovať u </w:t>
      </w:r>
      <w:r w:rsidR="00F03FBE">
        <w:t>partnera</w:t>
      </w:r>
      <w:r>
        <w:t xml:space="preserve"> v plnom rozsahu náhradu škody spôsobenú porušením povinností zo strany </w:t>
      </w:r>
      <w:r w:rsidR="00F03FBE">
        <w:t>partnera</w:t>
      </w:r>
      <w:r>
        <w:t>, na ktoré sa vzťahuje zmluvná pokuta.</w:t>
      </w:r>
    </w:p>
    <w:p w14:paraId="74421429" w14:textId="77777777" w:rsidR="0092646A" w:rsidRDefault="0092646A" w:rsidP="0092646A">
      <w:pPr>
        <w:ind w:left="426" w:hanging="426"/>
      </w:pPr>
    </w:p>
    <w:p w14:paraId="2EF9B9BA" w14:textId="2C88B7F3" w:rsidR="0092646A" w:rsidRDefault="0092646A" w:rsidP="0092646A">
      <w:pPr>
        <w:pStyle w:val="Odsekzoznamu"/>
        <w:numPr>
          <w:ilvl w:val="0"/>
          <w:numId w:val="16"/>
        </w:numPr>
        <w:ind w:left="426" w:hanging="426"/>
      </w:pPr>
      <w:r>
        <w:t xml:space="preserve">Zaplatenie zmluvnej pokuty a/alebo náhrady škody ani uplatnenie zmluvnej pokuty a/alebo náhrady škody nezbavuje </w:t>
      </w:r>
      <w:r w:rsidR="00F03FBE">
        <w:t>partnera</w:t>
      </w:r>
      <w:r>
        <w:t xml:space="preserve"> ďalej plniť povinnosť zabezpečenú zmluvnou pokutou.</w:t>
      </w:r>
    </w:p>
    <w:p w14:paraId="1405A5A5" w14:textId="60A01E6F" w:rsidR="00F03FBE" w:rsidRDefault="00F03FBE" w:rsidP="00F03FBE">
      <w:pPr>
        <w:ind w:left="567" w:hanging="567"/>
      </w:pPr>
    </w:p>
    <w:p w14:paraId="4CCF22C1" w14:textId="180AF00D" w:rsidR="00F03FBE" w:rsidRPr="0020461F" w:rsidRDefault="00F03FBE" w:rsidP="00F03FBE">
      <w:pPr>
        <w:jc w:val="center"/>
        <w:rPr>
          <w:b/>
          <w:bCs/>
        </w:rPr>
      </w:pPr>
      <w:r w:rsidRPr="0020461F">
        <w:rPr>
          <w:b/>
          <w:bCs/>
        </w:rPr>
        <w:t>Článok X</w:t>
      </w:r>
      <w:r w:rsidR="00DE0140">
        <w:rPr>
          <w:b/>
          <w:bCs/>
        </w:rPr>
        <w:t>I</w:t>
      </w:r>
    </w:p>
    <w:p w14:paraId="417528F2" w14:textId="77777777" w:rsidR="00F03FBE" w:rsidRPr="0020461F" w:rsidRDefault="00F03FBE" w:rsidP="00F03FBE">
      <w:pPr>
        <w:jc w:val="center"/>
        <w:rPr>
          <w:b/>
          <w:bCs/>
        </w:rPr>
      </w:pPr>
      <w:r w:rsidRPr="0020461F">
        <w:rPr>
          <w:b/>
          <w:bCs/>
        </w:rPr>
        <w:t>Register partnerov verejného sektora</w:t>
      </w:r>
    </w:p>
    <w:p w14:paraId="46B095CB" w14:textId="77777777" w:rsidR="00F03FBE" w:rsidRDefault="00F03FBE" w:rsidP="00F03FBE"/>
    <w:p w14:paraId="7F6F6A54" w14:textId="71E54482" w:rsidR="00F03FBE" w:rsidRDefault="00F03FBE" w:rsidP="00F03FBE">
      <w:pPr>
        <w:pStyle w:val="Odsekzoznamu"/>
        <w:numPr>
          <w:ilvl w:val="0"/>
          <w:numId w:val="17"/>
        </w:numPr>
        <w:ind w:left="426" w:hanging="426"/>
      </w:pPr>
      <w:r>
        <w:t xml:space="preserve">V prípade, ak má byť podľa platných právnych predpisov (najmä podľa zákona o RPVS) </w:t>
      </w:r>
      <w:r w:rsidR="00DE0140">
        <w:t>partner</w:t>
      </w:r>
      <w:r>
        <w:t xml:space="preserve"> partnerom verejného sektora, </w:t>
      </w:r>
      <w:r w:rsidR="00DE0140">
        <w:t>partner</w:t>
      </w:r>
      <w:r>
        <w:t xml:space="preserve"> sa zaväzuje a zodpovedá za to, že bude počas celej doby platnosti a účinnosti tejto zmluvy zapísaní v registri partnerov verejného sektora. Porušenie povinnosti </w:t>
      </w:r>
      <w:r w:rsidR="006776F9">
        <w:t>partnera</w:t>
      </w:r>
      <w:r>
        <w:t xml:space="preserve"> podľa tohto bodu sa považuje za podstatné porušenie tejto zmluvy. V prípade porušenia povinností podľa tohto bodu zo strany </w:t>
      </w:r>
      <w:r w:rsidR="00DE0140">
        <w:t>partnera</w:t>
      </w:r>
      <w:r>
        <w:t xml:space="preserve"> </w:t>
      </w:r>
      <w:r w:rsidR="00DE0140">
        <w:t xml:space="preserve">je HMBA oprávnené </w:t>
      </w:r>
      <w:r>
        <w:t>od tejto zmluvy odstúpiť.</w:t>
      </w:r>
    </w:p>
    <w:p w14:paraId="704F13B2" w14:textId="77777777" w:rsidR="00F03FBE" w:rsidRDefault="00F03FBE" w:rsidP="00F03FBE">
      <w:pPr>
        <w:ind w:left="426" w:hanging="426"/>
      </w:pPr>
    </w:p>
    <w:p w14:paraId="24B3852F" w14:textId="11B146F5" w:rsidR="00F03FBE" w:rsidRPr="001E5FE5" w:rsidRDefault="00DE0140" w:rsidP="00F03FBE">
      <w:pPr>
        <w:pStyle w:val="Odsekzoznamu"/>
        <w:numPr>
          <w:ilvl w:val="0"/>
          <w:numId w:val="17"/>
        </w:numPr>
        <w:ind w:left="426" w:hanging="426"/>
      </w:pPr>
      <w:r>
        <w:lastRenderedPageBreak/>
        <w:t xml:space="preserve">HMBA je tiež oprávnené </w:t>
      </w:r>
      <w:r w:rsidR="00F03FBE" w:rsidRPr="001E5FE5">
        <w:t xml:space="preserve">odstúpiť od tejto zmluvy uzatvorenej s </w:t>
      </w:r>
      <w:r>
        <w:t>partnerom</w:t>
      </w:r>
      <w:r w:rsidR="00F03FBE" w:rsidRPr="001E5FE5">
        <w:t xml:space="preserve">, ak tento je partnerom verejného sektora, a ak počas trvania zmluvy nadobudne právoplatnosť rozhodnutie o výmaze </w:t>
      </w:r>
      <w:r>
        <w:t>partnera</w:t>
      </w:r>
      <w:r w:rsidR="00BD373D">
        <w:t xml:space="preserve"> z registra partnerov </w:t>
      </w:r>
      <w:r w:rsidR="00F03FBE" w:rsidRPr="001E5FE5">
        <w:t>verejného sektora podľa zákona o</w:t>
      </w:r>
      <w:r w:rsidR="00E745AB">
        <w:t> </w:t>
      </w:r>
      <w:r w:rsidR="00F03FBE" w:rsidRPr="001E5FE5">
        <w:t>RPVS</w:t>
      </w:r>
      <w:r w:rsidR="00E745AB">
        <w:t>.</w:t>
      </w:r>
    </w:p>
    <w:p w14:paraId="160916BF" w14:textId="77777777" w:rsidR="00F03FBE" w:rsidRDefault="00F03FBE" w:rsidP="00F03FBE">
      <w:pPr>
        <w:ind w:left="426" w:hanging="426"/>
      </w:pPr>
    </w:p>
    <w:p w14:paraId="0255C4E6" w14:textId="5DBA7579" w:rsidR="00F03FBE" w:rsidRPr="008D11C1" w:rsidRDefault="00BD373D" w:rsidP="00F03FBE">
      <w:pPr>
        <w:pStyle w:val="Odsekzoznamu"/>
        <w:numPr>
          <w:ilvl w:val="0"/>
          <w:numId w:val="17"/>
        </w:numPr>
        <w:ind w:left="426" w:hanging="426"/>
      </w:pPr>
      <w:r>
        <w:t xml:space="preserve">HMBA je oprávnené </w:t>
      </w:r>
      <w:r w:rsidR="00F03FBE" w:rsidRPr="008D11C1">
        <w:t xml:space="preserve">prestať plniť </w:t>
      </w:r>
      <w:r>
        <w:t xml:space="preserve">si </w:t>
      </w:r>
      <w:r w:rsidR="00F03FBE" w:rsidRPr="008D11C1">
        <w:t>svoje povinnosti podľa tejto zmluvy bez toho, aby sa dostal</w:t>
      </w:r>
      <w:r>
        <w:t>o</w:t>
      </w:r>
      <w:r w:rsidR="00F03FBE" w:rsidRPr="008D11C1">
        <w:t xml:space="preserve"> do omeškania v zákone o RPVS stanovených prípadoch</w:t>
      </w:r>
    </w:p>
    <w:p w14:paraId="2F6F5F1B" w14:textId="77777777" w:rsidR="00F03FBE" w:rsidRDefault="00F03FBE" w:rsidP="00F03FBE"/>
    <w:p w14:paraId="5EA06773" w14:textId="199ACE1A" w:rsidR="00F03FBE" w:rsidRPr="0020461F" w:rsidRDefault="00F03FBE" w:rsidP="00F03FBE">
      <w:pPr>
        <w:jc w:val="center"/>
        <w:rPr>
          <w:b/>
          <w:bCs/>
        </w:rPr>
      </w:pPr>
      <w:r w:rsidRPr="0020461F">
        <w:rPr>
          <w:b/>
          <w:bCs/>
        </w:rPr>
        <w:t>Článok X</w:t>
      </w:r>
      <w:r w:rsidR="00BD373D">
        <w:rPr>
          <w:b/>
          <w:bCs/>
        </w:rPr>
        <w:t>II</w:t>
      </w:r>
    </w:p>
    <w:p w14:paraId="4AAD930C" w14:textId="77777777" w:rsidR="00F03FBE" w:rsidRPr="0020461F" w:rsidRDefault="00F03FBE" w:rsidP="00F03FBE">
      <w:pPr>
        <w:jc w:val="center"/>
        <w:rPr>
          <w:b/>
          <w:bCs/>
        </w:rPr>
      </w:pPr>
      <w:r w:rsidRPr="0020461F">
        <w:rPr>
          <w:b/>
          <w:bCs/>
        </w:rPr>
        <w:t>Dôverné informácie a mlčanlivosť</w:t>
      </w:r>
    </w:p>
    <w:p w14:paraId="7FEF1F41" w14:textId="77777777" w:rsidR="00F03FBE" w:rsidRDefault="00F03FBE" w:rsidP="00F03FBE"/>
    <w:p w14:paraId="138EF009" w14:textId="59DFC5A3" w:rsidR="00F03FBE" w:rsidRDefault="00F03FBE" w:rsidP="00BD373D">
      <w:pPr>
        <w:pStyle w:val="Odsekzoznamu"/>
        <w:numPr>
          <w:ilvl w:val="1"/>
          <w:numId w:val="4"/>
        </w:numPr>
        <w:ind w:left="426" w:hanging="426"/>
      </w:pPr>
      <w:r>
        <w:t>Zmluvné strany majú záujem a potrebu zachovávať dôverný charakter niektorých informácií, ktorých výmena je nevyhnutná pre naplnenie účelu tejto zmluvy.</w:t>
      </w:r>
    </w:p>
    <w:p w14:paraId="6D9B40A4" w14:textId="77777777" w:rsidR="00F03FBE" w:rsidRDefault="00F03FBE" w:rsidP="00BD373D">
      <w:pPr>
        <w:ind w:left="426" w:hanging="426"/>
      </w:pPr>
    </w:p>
    <w:p w14:paraId="780BB655" w14:textId="2D15BA72" w:rsidR="00F03FBE" w:rsidRDefault="00BD373D" w:rsidP="00BD373D">
      <w:pPr>
        <w:pStyle w:val="Odsekzoznamu"/>
        <w:numPr>
          <w:ilvl w:val="1"/>
          <w:numId w:val="4"/>
        </w:numPr>
        <w:ind w:left="426" w:hanging="426"/>
      </w:pPr>
      <w:r>
        <w:t>Partner</w:t>
      </w:r>
      <w:r w:rsidR="00F03FBE">
        <w:t xml:space="preserve"> vyžaduje sprístupnenie určitých dôverných informácií, ktoré môžu obsahovať najmä, nie však výlučne, technické, komerčné, finančné, právne, riadiace, prevádzkové, administratívne, plánovacie, marketingové alebo ekonomické informácie, dáta a know-how, vrátane všetkých kópií, poznámok, analýz, kompilácií, štúdií a iných dokumentov, ktoré obsahujú a/alebo boli vyhotovené na základe takýchto informácií, či už v písomnej, ústnej, obrázkovej, elektronickej alebo inej podobe, vrátane všetkých informácií, ktoré majú formu obchodného tajomstva v súlade s § 17 zákona č. 513/1991 Zb. Obchodný zákonník v znení neskorších predpisov (takéto informácie spolu ďalej len ako „</w:t>
      </w:r>
      <w:r w:rsidR="00F03FBE" w:rsidRPr="00BD373D">
        <w:rPr>
          <w:b/>
          <w:bCs/>
        </w:rPr>
        <w:t>dôverné informácie</w:t>
      </w:r>
      <w:r w:rsidR="00F03FBE">
        <w:t xml:space="preserve">“), a ktoré prináležia </w:t>
      </w:r>
      <w:r w:rsidR="006776F9">
        <w:t>HMBA</w:t>
      </w:r>
      <w:r w:rsidR="00F03FBE">
        <w:t>.</w:t>
      </w:r>
    </w:p>
    <w:p w14:paraId="745EC44D" w14:textId="77777777" w:rsidR="00F03FBE" w:rsidRDefault="00F03FBE" w:rsidP="00BD373D">
      <w:pPr>
        <w:ind w:left="426" w:hanging="426"/>
      </w:pPr>
    </w:p>
    <w:p w14:paraId="729DADB0" w14:textId="1594CD7D" w:rsidR="00F03FBE" w:rsidRDefault="00BD373D" w:rsidP="00BD373D">
      <w:pPr>
        <w:pStyle w:val="Odsekzoznamu"/>
        <w:numPr>
          <w:ilvl w:val="1"/>
          <w:numId w:val="4"/>
        </w:numPr>
        <w:ind w:left="426" w:hanging="426"/>
      </w:pPr>
      <w:r>
        <w:t xml:space="preserve">Partner </w:t>
      </w:r>
      <w:r w:rsidR="00F03FBE">
        <w:t xml:space="preserve">berie na vedomie, že akékoľvek sprístupnenie dôverných informácií bude a/alebo môže mať za následok značné poškodenie </w:t>
      </w:r>
      <w:r>
        <w:t>HMBA</w:t>
      </w:r>
      <w:r w:rsidR="00F03FBE">
        <w:t>, jeho činností a dobrého mena a môže ohroziť jeho vzťah s verejnosťou.</w:t>
      </w:r>
    </w:p>
    <w:p w14:paraId="261D328C" w14:textId="77777777" w:rsidR="00F03FBE" w:rsidRDefault="00F03FBE" w:rsidP="00BD373D">
      <w:pPr>
        <w:ind w:left="426" w:hanging="426"/>
      </w:pPr>
    </w:p>
    <w:p w14:paraId="4928F735" w14:textId="508798FF" w:rsidR="00F03FBE" w:rsidRDefault="003D0312" w:rsidP="00BD373D">
      <w:pPr>
        <w:pStyle w:val="Odsekzoznamu"/>
        <w:numPr>
          <w:ilvl w:val="1"/>
          <w:numId w:val="4"/>
        </w:numPr>
        <w:ind w:left="426" w:hanging="426"/>
      </w:pPr>
      <w:r>
        <w:t xml:space="preserve">Partner </w:t>
      </w:r>
      <w:r w:rsidR="00F03FBE">
        <w:t xml:space="preserve">bude zachovávať mlčanlivosť o všetkých dôverných informáciách, ktoré mu boli poskytnuté </w:t>
      </w:r>
      <w:r>
        <w:t>HMBA</w:t>
      </w:r>
      <w:r w:rsidR="00F03FBE">
        <w:t xml:space="preserve"> a/alebo ku ktorým má </w:t>
      </w:r>
      <w:r>
        <w:t xml:space="preserve">partner </w:t>
      </w:r>
      <w:r w:rsidR="00F03FBE">
        <w:t xml:space="preserve">prístup. </w:t>
      </w:r>
      <w:r>
        <w:t xml:space="preserve">Partner </w:t>
      </w:r>
      <w:r w:rsidR="00F03FBE">
        <w:t>nepoužije žiadne z dôverných informácií na iné účely, ako je uvedené v tejto zmluve.</w:t>
      </w:r>
    </w:p>
    <w:p w14:paraId="43A077A2" w14:textId="77777777" w:rsidR="00F03FBE" w:rsidRDefault="00F03FBE" w:rsidP="00BD373D">
      <w:pPr>
        <w:ind w:left="426" w:hanging="426"/>
      </w:pPr>
    </w:p>
    <w:p w14:paraId="7E1A5159" w14:textId="6C3D5AD3" w:rsidR="00F03FBE" w:rsidRDefault="00F03FBE" w:rsidP="00BD373D">
      <w:pPr>
        <w:pStyle w:val="Odsekzoznamu"/>
        <w:numPr>
          <w:ilvl w:val="1"/>
          <w:numId w:val="4"/>
        </w:numPr>
        <w:ind w:left="426" w:hanging="426"/>
      </w:pPr>
      <w:r>
        <w:t xml:space="preserve">Zmluvné strany berú na vedomie, že ich práva a povinnosti týkajúce sa dôverných informácií sa vzťahujú aj na pridružené osoby, partnerov a poradcov každej zo zmluvných strán, ktorým sú zmluvné strany oprávnené poskytnúť dôverné informácie v nevyhnutnom rozsahu pre plnenie tejto zmluvy. Poskytnutie dôverných informácií tretej osobe v nevyhnutnom rozsahu je </w:t>
      </w:r>
      <w:r w:rsidR="003D0312">
        <w:t xml:space="preserve">partner </w:t>
      </w:r>
      <w:r>
        <w:t xml:space="preserve">vždy povinný bezodkladne písomne oznámiť </w:t>
      </w:r>
      <w:r w:rsidR="003D0312">
        <w:t>HMBA</w:t>
      </w:r>
      <w:r>
        <w:t>.</w:t>
      </w:r>
    </w:p>
    <w:p w14:paraId="52AFB8D2" w14:textId="77777777" w:rsidR="00F03FBE" w:rsidRDefault="00F03FBE" w:rsidP="00BD373D">
      <w:pPr>
        <w:ind w:left="426" w:hanging="426"/>
      </w:pPr>
    </w:p>
    <w:p w14:paraId="3A5222F0" w14:textId="3B0E30FF" w:rsidR="00F03FBE" w:rsidRDefault="00F03FBE" w:rsidP="00BD373D">
      <w:pPr>
        <w:pStyle w:val="Odsekzoznamu"/>
        <w:numPr>
          <w:ilvl w:val="1"/>
          <w:numId w:val="4"/>
        </w:numPr>
        <w:ind w:left="426" w:hanging="426"/>
      </w:pPr>
      <w:r>
        <w:t xml:space="preserve">Akékoľvek porušenie povinností zachovávať mlčanlivosť obsiahnutých v tejto zmluve pridruženými osobami, partnermi a/alebo poradcami </w:t>
      </w:r>
      <w:r w:rsidR="003D0312">
        <w:t>partnera</w:t>
      </w:r>
      <w:r>
        <w:t xml:space="preserve"> bude považované za porušenie zo strany </w:t>
      </w:r>
      <w:r w:rsidR="003D0312">
        <w:t>partnera</w:t>
      </w:r>
      <w:r>
        <w:t xml:space="preserve">, za čo bude </w:t>
      </w:r>
      <w:r w:rsidR="003D0312">
        <w:t>partner</w:t>
      </w:r>
      <w:r>
        <w:t xml:space="preserve"> zodpovedný.</w:t>
      </w:r>
    </w:p>
    <w:p w14:paraId="7C131212" w14:textId="77777777" w:rsidR="00F03FBE" w:rsidRDefault="00F03FBE" w:rsidP="00BD373D">
      <w:pPr>
        <w:ind w:left="426" w:hanging="426"/>
      </w:pPr>
    </w:p>
    <w:p w14:paraId="02A94849" w14:textId="67B963FE" w:rsidR="00F03FBE" w:rsidRDefault="00F03FBE" w:rsidP="00BD373D">
      <w:pPr>
        <w:pStyle w:val="Odsekzoznamu"/>
        <w:numPr>
          <w:ilvl w:val="1"/>
          <w:numId w:val="4"/>
        </w:numPr>
        <w:ind w:left="426" w:hanging="426"/>
      </w:pPr>
      <w:r>
        <w:t>Predchádzajúce povinnosti zachovávať mlčanlivosť sa nevzťahujú na také informácie, ktoré:</w:t>
      </w:r>
    </w:p>
    <w:p w14:paraId="3346C2DB" w14:textId="0A007779" w:rsidR="00F03FBE" w:rsidRDefault="00F03FBE" w:rsidP="003D0312">
      <w:pPr>
        <w:pStyle w:val="Odsekzoznamu"/>
        <w:numPr>
          <w:ilvl w:val="0"/>
          <w:numId w:val="19"/>
        </w:numPr>
        <w:ind w:left="851" w:hanging="426"/>
      </w:pPr>
      <w:r>
        <w:t xml:space="preserve">sú alebo sa stanú verejne dostupnými bez akéhokoľvek pričinenia </w:t>
      </w:r>
      <w:r w:rsidR="003D0312">
        <w:t>partnera</w:t>
      </w:r>
      <w:r>
        <w:t>; alebo</w:t>
      </w:r>
    </w:p>
    <w:p w14:paraId="3CAE1717" w14:textId="5E020C18" w:rsidR="00F03FBE" w:rsidRDefault="00F03FBE" w:rsidP="003D0312">
      <w:pPr>
        <w:pStyle w:val="Odsekzoznamu"/>
        <w:numPr>
          <w:ilvl w:val="0"/>
          <w:numId w:val="19"/>
        </w:numPr>
        <w:ind w:left="851" w:hanging="426"/>
      </w:pPr>
      <w:r>
        <w:t xml:space="preserve">boli vo vlastníctve </w:t>
      </w:r>
      <w:r w:rsidR="003D0312">
        <w:t>partnera</w:t>
      </w:r>
      <w:r>
        <w:t xml:space="preserve"> predtým, ako ich získal na základe tejto zmluvy; alebo</w:t>
      </w:r>
    </w:p>
    <w:p w14:paraId="7DB89B6D" w14:textId="3F336ADA" w:rsidR="00F03FBE" w:rsidRDefault="00F03FBE" w:rsidP="003D0312">
      <w:pPr>
        <w:pStyle w:val="Odsekzoznamu"/>
        <w:numPr>
          <w:ilvl w:val="0"/>
          <w:numId w:val="19"/>
        </w:numPr>
        <w:ind w:left="851" w:hanging="426"/>
      </w:pPr>
      <w:r>
        <w:t xml:space="preserve">boli vyvinuté </w:t>
      </w:r>
      <w:r w:rsidR="003D0312">
        <w:t>partnerom</w:t>
      </w:r>
      <w:r>
        <w:t xml:space="preserve"> alebo v jeho mene nezávisle počas trvania povinnosti zachovávať mlčanlivosť; alebo</w:t>
      </w:r>
    </w:p>
    <w:p w14:paraId="2E2FAF24" w14:textId="3EDEB4E7" w:rsidR="00F03FBE" w:rsidRDefault="00F03FBE" w:rsidP="003D0312">
      <w:pPr>
        <w:pStyle w:val="Odsekzoznamu"/>
        <w:numPr>
          <w:ilvl w:val="0"/>
          <w:numId w:val="19"/>
        </w:numPr>
        <w:ind w:left="851" w:hanging="426"/>
      </w:pPr>
      <w:r>
        <w:t xml:space="preserve">boli získané </w:t>
      </w:r>
      <w:r w:rsidR="003D0312">
        <w:t>partnerom</w:t>
      </w:r>
      <w:r>
        <w:t xml:space="preserve"> od tretej osoby, ktorá preukázala, že má právo šíriť dôverné informácie; alebo</w:t>
      </w:r>
    </w:p>
    <w:p w14:paraId="765ECC5F" w14:textId="0F30300B" w:rsidR="00F03FBE" w:rsidRDefault="00F03FBE" w:rsidP="003D0312">
      <w:pPr>
        <w:pStyle w:val="Odsekzoznamu"/>
        <w:numPr>
          <w:ilvl w:val="0"/>
          <w:numId w:val="19"/>
        </w:numPr>
        <w:ind w:left="851" w:hanging="426"/>
      </w:pPr>
      <w:r>
        <w:t>boli sprístupnené niektorou zo zmluvných strán, ak si ich sprístupnenie vyžadujú platné právne predpisy, príslušný súd, príslušný regulačný orgán alebo orgán rozhodujúci v spore medzi zmluvnými stranami.</w:t>
      </w:r>
    </w:p>
    <w:p w14:paraId="2DD33F9D" w14:textId="77777777" w:rsidR="00F03FBE" w:rsidRDefault="00F03FBE" w:rsidP="00BD373D">
      <w:pPr>
        <w:ind w:left="426" w:hanging="426"/>
      </w:pPr>
    </w:p>
    <w:p w14:paraId="1C3C417B" w14:textId="33CFA5C6" w:rsidR="00F03FBE" w:rsidRDefault="003D0312" w:rsidP="00BD373D">
      <w:pPr>
        <w:pStyle w:val="Odsekzoznamu"/>
        <w:numPr>
          <w:ilvl w:val="1"/>
          <w:numId w:val="4"/>
        </w:numPr>
        <w:ind w:left="426" w:hanging="426"/>
      </w:pPr>
      <w:r>
        <w:t xml:space="preserve">Partner </w:t>
      </w:r>
      <w:r w:rsidR="00F03FBE">
        <w:t xml:space="preserve">nevynesie žiadne dôverné informácie mimo priestorov </w:t>
      </w:r>
      <w:r>
        <w:t>HMBA</w:t>
      </w:r>
      <w:r w:rsidR="00F03FBE">
        <w:t xml:space="preserve">, ani neprenesie alebo neskopíruje žiadne dôverné informácie, okrem tých situácií, kedy to </w:t>
      </w:r>
      <w:r w:rsidR="006776F9">
        <w:t>HMBA</w:t>
      </w:r>
      <w:r w:rsidR="00F03FBE">
        <w:t xml:space="preserve"> vopred písomne schváli.</w:t>
      </w:r>
    </w:p>
    <w:p w14:paraId="4EA8BE2F" w14:textId="77777777" w:rsidR="00F03FBE" w:rsidRDefault="00F03FBE" w:rsidP="00BD373D">
      <w:pPr>
        <w:ind w:left="426" w:hanging="426"/>
      </w:pPr>
    </w:p>
    <w:p w14:paraId="3A94FB40" w14:textId="05688CCA" w:rsidR="00F03FBE" w:rsidRDefault="00F03FBE" w:rsidP="00BD373D">
      <w:pPr>
        <w:pStyle w:val="Odsekzoznamu"/>
        <w:numPr>
          <w:ilvl w:val="1"/>
          <w:numId w:val="4"/>
        </w:numPr>
        <w:ind w:left="426" w:hanging="426"/>
      </w:pPr>
      <w:r>
        <w:t xml:space="preserve">Všetky dôverné informácie, ich kópie a výpisy zostávajú alebo sa stávajú počas trvania tejto zmluvy majetkom </w:t>
      </w:r>
      <w:r w:rsidR="003D0312">
        <w:t>HMBA</w:t>
      </w:r>
      <w:r>
        <w:t>.</w:t>
      </w:r>
    </w:p>
    <w:p w14:paraId="0077887E" w14:textId="77777777" w:rsidR="00F03FBE" w:rsidRDefault="00F03FBE" w:rsidP="00BD373D">
      <w:pPr>
        <w:ind w:left="426" w:hanging="426"/>
      </w:pPr>
    </w:p>
    <w:p w14:paraId="45A3AFAD" w14:textId="26D0E827" w:rsidR="00F03FBE" w:rsidRDefault="003D0312" w:rsidP="00BD373D">
      <w:pPr>
        <w:pStyle w:val="Odsekzoznamu"/>
        <w:numPr>
          <w:ilvl w:val="1"/>
          <w:numId w:val="4"/>
        </w:numPr>
        <w:ind w:left="426" w:hanging="426"/>
      </w:pPr>
      <w:r>
        <w:t>HMBA je oprávnené</w:t>
      </w:r>
      <w:r w:rsidR="00F03FBE">
        <w:t xml:space="preserve"> odmietnuť poskytnutie dôverných informácií, ak takéto poskytnutie nebude nevyhnutne potrebné k naplneniu účelu tejto zmluvy.</w:t>
      </w:r>
    </w:p>
    <w:p w14:paraId="33974F6C" w14:textId="77777777" w:rsidR="00F03FBE" w:rsidRDefault="00F03FBE" w:rsidP="00BD373D">
      <w:pPr>
        <w:ind w:left="426" w:hanging="426"/>
      </w:pPr>
    </w:p>
    <w:p w14:paraId="7E6C9041" w14:textId="2CB7EC2B" w:rsidR="00F03FBE" w:rsidRDefault="00F03FBE" w:rsidP="00BD373D">
      <w:pPr>
        <w:pStyle w:val="Odsekzoznamu"/>
        <w:numPr>
          <w:ilvl w:val="1"/>
          <w:numId w:val="4"/>
        </w:numPr>
        <w:ind w:left="426" w:hanging="426"/>
      </w:pPr>
      <w:r>
        <w:t xml:space="preserve">Žiaden obsah dôverných informácií nie je možné považovať ako akýkoľvek prísľub, vyhlásenie alebo garanciu poskytnutú </w:t>
      </w:r>
      <w:r w:rsidR="006776F9">
        <w:t>HMBA</w:t>
      </w:r>
      <w:r>
        <w:t xml:space="preserve"> </w:t>
      </w:r>
      <w:r w:rsidR="006776F9">
        <w:t>partnerovi</w:t>
      </w:r>
      <w:r>
        <w:t>.</w:t>
      </w:r>
    </w:p>
    <w:p w14:paraId="25E715E9" w14:textId="77777777" w:rsidR="00F03FBE" w:rsidRDefault="00F03FBE" w:rsidP="00BD373D">
      <w:pPr>
        <w:ind w:left="426" w:hanging="426"/>
      </w:pPr>
    </w:p>
    <w:p w14:paraId="2D404EB5" w14:textId="42AF037A" w:rsidR="00F03FBE" w:rsidRDefault="00F03FBE" w:rsidP="00BD373D">
      <w:pPr>
        <w:pStyle w:val="Odsekzoznamu"/>
        <w:numPr>
          <w:ilvl w:val="1"/>
          <w:numId w:val="4"/>
        </w:numPr>
        <w:ind w:left="426" w:hanging="426"/>
      </w:pPr>
      <w:r>
        <w:lastRenderedPageBreak/>
        <w:t xml:space="preserve">Poskytnutím dôverných informácií neprechádza na </w:t>
      </w:r>
      <w:r w:rsidR="003D0312">
        <w:t>partnera</w:t>
      </w:r>
      <w:r>
        <w:t xml:space="preserve"> vlastnícke alebo iné právo alebo licencia k dôverným informáciám.</w:t>
      </w:r>
    </w:p>
    <w:p w14:paraId="17183F09" w14:textId="77777777" w:rsidR="00F03FBE" w:rsidRDefault="00F03FBE" w:rsidP="00BD373D">
      <w:pPr>
        <w:ind w:left="426" w:hanging="426"/>
      </w:pPr>
    </w:p>
    <w:p w14:paraId="18370879" w14:textId="6F3461D1" w:rsidR="00F03FBE" w:rsidRDefault="003D0312" w:rsidP="00BD373D">
      <w:pPr>
        <w:pStyle w:val="Odsekzoznamu"/>
        <w:numPr>
          <w:ilvl w:val="1"/>
          <w:numId w:val="4"/>
        </w:numPr>
        <w:ind w:left="426" w:hanging="426"/>
      </w:pPr>
      <w:r>
        <w:t xml:space="preserve">Partner </w:t>
      </w:r>
      <w:r w:rsidR="00F03FBE">
        <w:t xml:space="preserve">je povinný poskytnúť </w:t>
      </w:r>
      <w:r>
        <w:t>HMBA</w:t>
      </w:r>
      <w:r w:rsidR="00F03FBE">
        <w:t xml:space="preserve"> všetku potrebnú súčinnosť potrebnú na odstránenie následkov neoprávnenej manipulácie s dôvernými informáciami.</w:t>
      </w:r>
    </w:p>
    <w:p w14:paraId="124CD962" w14:textId="77777777" w:rsidR="00F03FBE" w:rsidRDefault="00F03FBE" w:rsidP="00BD373D">
      <w:pPr>
        <w:ind w:left="426" w:hanging="426"/>
      </w:pPr>
    </w:p>
    <w:p w14:paraId="293C4CC2" w14:textId="2BBB79A1" w:rsidR="00F03FBE" w:rsidRDefault="00F03FBE" w:rsidP="00BD373D">
      <w:pPr>
        <w:pStyle w:val="Odsekzoznamu"/>
        <w:numPr>
          <w:ilvl w:val="1"/>
          <w:numId w:val="4"/>
        </w:numPr>
        <w:ind w:left="426" w:hanging="426"/>
      </w:pPr>
      <w:r>
        <w:t>V prípade, ak zmluvné strany na ochranu dôverných informácií týkajúcich sa predmetu tejto zmluvy pred uzavretím tejto zmluvy uzatvorili akúkoľvek zmluvu o mlčanlivosti, zmluvné strany sa týmto dohodli, že dňom účinnosti tejto zmluvy táto zmluva o mlčanlivosti zaniká.</w:t>
      </w:r>
    </w:p>
    <w:p w14:paraId="0959853F" w14:textId="77777777" w:rsidR="00F03FBE" w:rsidRDefault="00F03FBE" w:rsidP="00F03FBE"/>
    <w:p w14:paraId="4A598266" w14:textId="005EF828" w:rsidR="00F03FBE" w:rsidRPr="0020461F" w:rsidRDefault="00F03FBE" w:rsidP="00F03FBE">
      <w:pPr>
        <w:jc w:val="center"/>
        <w:rPr>
          <w:b/>
          <w:bCs/>
        </w:rPr>
      </w:pPr>
      <w:r w:rsidRPr="0020461F">
        <w:rPr>
          <w:b/>
          <w:bCs/>
        </w:rPr>
        <w:t>Článok X</w:t>
      </w:r>
      <w:r w:rsidR="00BD373D">
        <w:rPr>
          <w:b/>
          <w:bCs/>
        </w:rPr>
        <w:t>III</w:t>
      </w:r>
    </w:p>
    <w:p w14:paraId="66EC6BF4" w14:textId="77777777" w:rsidR="00F03FBE" w:rsidRPr="0020461F" w:rsidRDefault="00F03FBE" w:rsidP="00F03FBE">
      <w:pPr>
        <w:jc w:val="center"/>
        <w:rPr>
          <w:b/>
          <w:bCs/>
        </w:rPr>
      </w:pPr>
      <w:r w:rsidRPr="0020461F">
        <w:rPr>
          <w:b/>
          <w:bCs/>
        </w:rPr>
        <w:t>Ochrana osobných údajov</w:t>
      </w:r>
    </w:p>
    <w:p w14:paraId="16F654DF" w14:textId="77777777" w:rsidR="00F03FBE" w:rsidRDefault="00F03FBE" w:rsidP="00F03FBE"/>
    <w:p w14:paraId="0322B1B4" w14:textId="22963035" w:rsidR="00F03FBE" w:rsidRDefault="00F03FBE" w:rsidP="005D58C4">
      <w:pPr>
        <w:pStyle w:val="Odsekzoznamu"/>
        <w:numPr>
          <w:ilvl w:val="1"/>
          <w:numId w:val="19"/>
        </w:numPr>
        <w:ind w:left="426" w:hanging="426"/>
      </w:pPr>
      <w:r>
        <w:t>Zmluvné strany si uvedomujú dôležitosť bezpečnosti spracúvania osobných údajov a preto sa zhodli na tom, že ich budú spracúvať v súlade s Nariadením Európskeho parlamentu a rady (EÚ) 2016/679 o ochrane fyzických osôb pri spracúvaní osobných údajov a o voľnom pohybe takýchto údajov, ktorým sa zrušuje smernica 95/46/ES (všeobecné nariadenie ochrany osobných údajov) v platnom znení (ďalej len ako „</w:t>
      </w:r>
      <w:r w:rsidRPr="005D58C4">
        <w:rPr>
          <w:b/>
          <w:bCs/>
        </w:rPr>
        <w:t>GDPR</w:t>
      </w:r>
      <w:r>
        <w:t>“) a zákonom č. 18/2018 Z. z. o ochrane osobných údajov a o zmene a doplnení niektorých zákonov v platnom znení (ďalej len ako „</w:t>
      </w:r>
      <w:r w:rsidRPr="005D58C4">
        <w:rPr>
          <w:b/>
          <w:bCs/>
        </w:rPr>
        <w:t>zákon o ochrane osobných údajov</w:t>
      </w:r>
      <w:r>
        <w:t>“).</w:t>
      </w:r>
    </w:p>
    <w:p w14:paraId="6507ECD4" w14:textId="77777777" w:rsidR="00F03FBE" w:rsidRDefault="00F03FBE" w:rsidP="005D58C4">
      <w:pPr>
        <w:ind w:left="426" w:hanging="426"/>
      </w:pPr>
    </w:p>
    <w:p w14:paraId="7C1561D2" w14:textId="3EE94496" w:rsidR="00F03FBE" w:rsidRDefault="00F03FBE" w:rsidP="005D58C4">
      <w:pPr>
        <w:pStyle w:val="Odsekzoznamu"/>
        <w:numPr>
          <w:ilvl w:val="1"/>
          <w:numId w:val="19"/>
        </w:numPr>
        <w:ind w:left="426" w:hanging="426"/>
      </w:pPr>
      <w:r>
        <w:t>Zmluvné strany sa za účelom zabezpečenia ochrany osobných údajov pri spracúvaní osobných údajov podľa tejto zmluvy a vzájomnej komunikácie zaväzujú prijať technické, organizačné a personálne opatrenia na ochranu osobných údajov, pričom vezmú do úvahy najmä použiteľné technické prostriedky, dôvernosť spracúvaných osobných údajov, ako aj rozsah možných rizík s rôznou pravdepodobnosťou a závažnosťou pre práva a slobody dotknutých osôb.</w:t>
      </w:r>
    </w:p>
    <w:p w14:paraId="5B56C034" w14:textId="77777777" w:rsidR="00F03FBE" w:rsidRDefault="00F03FBE" w:rsidP="005D58C4">
      <w:pPr>
        <w:ind w:left="426" w:hanging="426"/>
      </w:pPr>
    </w:p>
    <w:p w14:paraId="2A18821A" w14:textId="7A583CB8" w:rsidR="00F03FBE" w:rsidRDefault="00F03FBE" w:rsidP="005D58C4">
      <w:pPr>
        <w:pStyle w:val="Odsekzoznamu"/>
        <w:numPr>
          <w:ilvl w:val="1"/>
          <w:numId w:val="19"/>
        </w:numPr>
        <w:ind w:left="426" w:hanging="426"/>
      </w:pPr>
      <w:r>
        <w:t xml:space="preserve">V prípade, ak </w:t>
      </w:r>
      <w:r w:rsidR="005D58C4">
        <w:t>partner</w:t>
      </w:r>
      <w:r>
        <w:t xml:space="preserve"> príde pri plnení tejto zmluvy do kontaktu s osobnými údajmi, ktoré spracúva </w:t>
      </w:r>
      <w:r w:rsidR="005D58C4">
        <w:t>HMBA</w:t>
      </w:r>
      <w:r>
        <w:t>, nesmie</w:t>
      </w:r>
      <w:r w:rsidR="005D58C4">
        <w:t xml:space="preserve"> partner</w:t>
      </w:r>
      <w:r>
        <w:t xml:space="preserve"> v žiadnej forme spracúvať osobné údaje, ktoré sú spracúvané </w:t>
      </w:r>
      <w:r w:rsidR="005D58C4">
        <w:t>HMBA</w:t>
      </w:r>
      <w:r>
        <w:t xml:space="preserve">, najmä ich nesmie poskytnúť žiadnej tretej osobe, zhromažďovať ich, kopírovať ich, zverejňovať ich alebo inak ich akýmkoľvek spôsobom využiť pre akékoľvek vlastné potreby alebo pre akékoľvek potreby tretej osoby, ak nie je v tejto zmluve výslovne stanovené inak. Bez predchádzajúceho písomného súhlasu </w:t>
      </w:r>
      <w:r w:rsidR="005D58C4">
        <w:t>HMBA</w:t>
      </w:r>
      <w:r>
        <w:t xml:space="preserve">, </w:t>
      </w:r>
      <w:r w:rsidR="005D58C4">
        <w:t>partner</w:t>
      </w:r>
      <w:r>
        <w:t xml:space="preserve"> nesmie vynášať z priestorov </w:t>
      </w:r>
      <w:r w:rsidR="005D58C4">
        <w:t>HMBA</w:t>
      </w:r>
      <w:r>
        <w:t xml:space="preserve"> žiadne fyzické alebo elektronické nosiče informácií (napr. dokumenty, CD nosiče, USB a pod.) (ďalej len ako „</w:t>
      </w:r>
      <w:r w:rsidRPr="005D58C4">
        <w:rPr>
          <w:b/>
          <w:bCs/>
        </w:rPr>
        <w:t>nosič informácií</w:t>
      </w:r>
      <w:r>
        <w:t xml:space="preserve">“), ktoré obsahujú osobné údaje spracovávané </w:t>
      </w:r>
      <w:r w:rsidR="005D58C4">
        <w:t>HMBA</w:t>
      </w:r>
      <w:r>
        <w:t xml:space="preserve"> a ani vyhotovovať kópie týchto nosičov informácií.</w:t>
      </w:r>
    </w:p>
    <w:p w14:paraId="0943F8EA" w14:textId="77777777" w:rsidR="00F03FBE" w:rsidRDefault="00F03FBE" w:rsidP="005D58C4">
      <w:pPr>
        <w:ind w:left="426" w:hanging="426"/>
      </w:pPr>
    </w:p>
    <w:p w14:paraId="0FB0D7D7" w14:textId="3B68884E" w:rsidR="00F03FBE" w:rsidRDefault="005D58C4" w:rsidP="005D58C4">
      <w:pPr>
        <w:pStyle w:val="Odsekzoznamu"/>
        <w:numPr>
          <w:ilvl w:val="1"/>
          <w:numId w:val="19"/>
        </w:numPr>
        <w:ind w:left="426" w:hanging="426"/>
      </w:pPr>
      <w:r>
        <w:t xml:space="preserve">Partner </w:t>
      </w:r>
      <w:r w:rsidR="00F03FBE">
        <w:t xml:space="preserve">sa zaväzuje bezodkladne vrátiť </w:t>
      </w:r>
      <w:r>
        <w:t>HMBA</w:t>
      </w:r>
      <w:r w:rsidR="00F03FBE">
        <w:t xml:space="preserve"> všetky nosiče informácií, ktoré obsahujú osobné údaje spracúvané </w:t>
      </w:r>
      <w:r>
        <w:t>HMBA</w:t>
      </w:r>
      <w:r w:rsidR="00F03FBE">
        <w:t xml:space="preserve">. V prípade, ak niektorý z nosičov informácií obsahujúci osobné údaje je potrebný pre plnenie podľa tejto zmluvy, je </w:t>
      </w:r>
      <w:r>
        <w:t>partner</w:t>
      </w:r>
      <w:r w:rsidR="00F03FBE">
        <w:t xml:space="preserve"> povinný vrátiť takýto nosič informácií bezodkladne po ukončení plnení v rámci konkrétnej služby.</w:t>
      </w:r>
    </w:p>
    <w:p w14:paraId="0E551ABE" w14:textId="77777777" w:rsidR="00F03FBE" w:rsidRDefault="00F03FBE" w:rsidP="005D58C4">
      <w:pPr>
        <w:ind w:left="426" w:hanging="426"/>
      </w:pPr>
    </w:p>
    <w:p w14:paraId="71EF9102" w14:textId="6834F339" w:rsidR="00F03FBE" w:rsidRDefault="005D58C4" w:rsidP="005D58C4">
      <w:pPr>
        <w:pStyle w:val="Odsekzoznamu"/>
        <w:numPr>
          <w:ilvl w:val="1"/>
          <w:numId w:val="19"/>
        </w:numPr>
        <w:ind w:left="426" w:hanging="426"/>
      </w:pPr>
      <w:r>
        <w:t xml:space="preserve">Partner </w:t>
      </w:r>
      <w:r w:rsidR="00F03FBE">
        <w:t xml:space="preserve">sa zaväzuje dodržiavať povinnosť mlčanlivosti o osobných údajoch, s ktorými príde do kontaktu pri plnení tejto zmluvy. Povinnosť mlčanlivosti trvá aj po skončení trvania tejto zmluvy. Na požiadanie </w:t>
      </w:r>
      <w:r>
        <w:t>HMBA</w:t>
      </w:r>
      <w:r w:rsidR="00F03FBE">
        <w:t xml:space="preserve"> je </w:t>
      </w:r>
      <w:r>
        <w:t>partner</w:t>
      </w:r>
      <w:r w:rsidR="00F03FBE">
        <w:t xml:space="preserve"> povinný preukázať splnenie tejto povinnosti. Povinnosť mlčanlivosti neplatí, ak to priamo vyplýva z platných právnych predpisov, pričom v takom prípade je </w:t>
      </w:r>
      <w:r w:rsidR="00566AAE">
        <w:t>partner</w:t>
      </w:r>
      <w:r w:rsidR="00F03FBE">
        <w:t xml:space="preserve"> povinný postupovať výlučne v súlade s týmito platnými právnymi predpismi pri zachovaní zásady minimalizácie spracúvania osobných údajov. </w:t>
      </w:r>
    </w:p>
    <w:p w14:paraId="0E9AFD74" w14:textId="77777777" w:rsidR="00F03FBE" w:rsidRDefault="00F03FBE" w:rsidP="005D58C4">
      <w:pPr>
        <w:ind w:left="426" w:hanging="426"/>
      </w:pPr>
    </w:p>
    <w:p w14:paraId="6AFA0B34" w14:textId="49B5ED43" w:rsidR="00F03FBE" w:rsidRDefault="00566AAE" w:rsidP="005D58C4">
      <w:pPr>
        <w:pStyle w:val="Odsekzoznamu"/>
        <w:numPr>
          <w:ilvl w:val="1"/>
          <w:numId w:val="19"/>
        </w:numPr>
        <w:ind w:left="426" w:hanging="426"/>
      </w:pPr>
      <w:r>
        <w:t xml:space="preserve">Partner </w:t>
      </w:r>
      <w:r w:rsidR="00F03FBE">
        <w:t xml:space="preserve">sa zaväzuje, že vykoná všetky opatrenia na to, aby jeho zamestnanci a príp. iné spolupracujúce osoby pri plnení tejto zmluvy dodržiavali povinnosti týkajúce sa ochrany osobných údajov stanovené v GDPR, v zákone o ochrane osobných údajov a v tejto zmluve. </w:t>
      </w:r>
      <w:r>
        <w:t xml:space="preserve">Partner </w:t>
      </w:r>
      <w:r w:rsidR="00F03FBE">
        <w:t>sa zaväzuje poučiť svojich zamestnancov a príp. iné spolupracujúce osoby o povinnostiach, ktoré im vyplývajú z GDPR, zákona o ochrane osobných údajov a tejto zmluvy.</w:t>
      </w:r>
    </w:p>
    <w:p w14:paraId="158CAF59" w14:textId="73D18EFE" w:rsidR="00F03FBE" w:rsidRDefault="00F03FBE" w:rsidP="005D58C4">
      <w:pPr>
        <w:ind w:left="426" w:hanging="426"/>
      </w:pPr>
    </w:p>
    <w:p w14:paraId="512F9AB6" w14:textId="5C2A0D62" w:rsidR="00F03FBE" w:rsidRDefault="00566AAE" w:rsidP="005D58C4">
      <w:pPr>
        <w:pStyle w:val="Odsekzoznamu"/>
        <w:numPr>
          <w:ilvl w:val="1"/>
          <w:numId w:val="19"/>
        </w:numPr>
        <w:ind w:left="426" w:hanging="426"/>
      </w:pPr>
      <w:r>
        <w:t xml:space="preserve">Partner </w:t>
      </w:r>
      <w:r w:rsidR="00F03FBE">
        <w:t xml:space="preserve">je povinný nahradiť akúkoľvek škodu, ktorú spôsobí dotknutej osobe a/alebo </w:t>
      </w:r>
      <w:r>
        <w:t>HMBA</w:t>
      </w:r>
      <w:r w:rsidR="00F03FBE">
        <w:t xml:space="preserve"> v dôsledku nedodržania svojich povinností týkajúcich sa spracúvania osobných údajov, t. j. najmä v prípade, ak </w:t>
      </w:r>
      <w:r>
        <w:t>partner</w:t>
      </w:r>
      <w:r w:rsidR="00F03FBE">
        <w:t xml:space="preserve"> nedodrží ustanovenia GDPR a/alebo zákona o ochrane osobných údajov, alebo ak </w:t>
      </w:r>
      <w:r>
        <w:t>partner</w:t>
      </w:r>
      <w:r w:rsidR="00F03FBE">
        <w:t xml:space="preserve"> koná nad rámec alebo v rozpore s touto zmluvou (najmä, nie však výlučne v rozpore s  ustanoveniami bodov 3, 4, 5 a 6 tohto článku zmluvy).</w:t>
      </w:r>
    </w:p>
    <w:p w14:paraId="2A4F067E" w14:textId="77777777" w:rsidR="00F03FBE" w:rsidRDefault="00F03FBE" w:rsidP="00F03FBE"/>
    <w:p w14:paraId="34B8E977" w14:textId="4ACCDB2A" w:rsidR="00F03FBE" w:rsidRPr="0020461F" w:rsidRDefault="00F03FBE" w:rsidP="00F03FBE">
      <w:pPr>
        <w:jc w:val="center"/>
        <w:rPr>
          <w:b/>
          <w:bCs/>
        </w:rPr>
      </w:pPr>
      <w:r w:rsidRPr="0020461F">
        <w:rPr>
          <w:b/>
          <w:bCs/>
        </w:rPr>
        <w:t>Článok X</w:t>
      </w:r>
      <w:r w:rsidR="005D58C4">
        <w:rPr>
          <w:b/>
          <w:bCs/>
        </w:rPr>
        <w:t>IV</w:t>
      </w:r>
    </w:p>
    <w:p w14:paraId="34E13DF7" w14:textId="77777777" w:rsidR="00F03FBE" w:rsidRPr="0020461F" w:rsidRDefault="00F03FBE" w:rsidP="00F03FBE">
      <w:pPr>
        <w:jc w:val="center"/>
        <w:rPr>
          <w:b/>
          <w:bCs/>
        </w:rPr>
      </w:pPr>
      <w:r w:rsidRPr="0020461F">
        <w:rPr>
          <w:b/>
          <w:bCs/>
        </w:rPr>
        <w:t>Súlad s platnými právnymi predpismi</w:t>
      </w:r>
    </w:p>
    <w:p w14:paraId="40130E5D" w14:textId="77777777" w:rsidR="00F03FBE" w:rsidRDefault="00F03FBE" w:rsidP="00F03FBE"/>
    <w:p w14:paraId="361AD343" w14:textId="7CE434CB" w:rsidR="00F03FBE" w:rsidRDefault="00794FFB" w:rsidP="00566AAE">
      <w:pPr>
        <w:pStyle w:val="Odsekzoznamu"/>
        <w:numPr>
          <w:ilvl w:val="0"/>
          <w:numId w:val="22"/>
        </w:numPr>
        <w:ind w:left="426" w:hanging="426"/>
      </w:pPr>
      <w:r>
        <w:t xml:space="preserve">Partner </w:t>
      </w:r>
      <w:r w:rsidR="00F03FBE">
        <w:t xml:space="preserve">sa zaväzuje pri svojej činnosti podľa tejto zmluvy dodržiavať v plnom rozsahu všetky platné právne predpisy. </w:t>
      </w:r>
      <w:r>
        <w:t xml:space="preserve">Partner </w:t>
      </w:r>
      <w:r w:rsidR="00F03FBE">
        <w:t xml:space="preserve">vyhlasuje, že </w:t>
      </w:r>
      <w:r>
        <w:t>partner</w:t>
      </w:r>
      <w:r w:rsidR="00F03FBE">
        <w:t xml:space="preserve"> a tiež všetci jeho zamestnanci disponujú všetkými oprávneniami a/alebo povoleniami a/alebo certifikátmi, ktoré sú potrebné na plnenie tejto zmluvy. Zároveň sa </w:t>
      </w:r>
      <w:r>
        <w:t>partner</w:t>
      </w:r>
      <w:r w:rsidR="00F03FBE">
        <w:t xml:space="preserve"> zaväzuje zabezpečiť, aby </w:t>
      </w:r>
      <w:r>
        <w:t>partner</w:t>
      </w:r>
      <w:r w:rsidR="00F03FBE">
        <w:t xml:space="preserve"> a tiež všetci jeho zamestnanci disponovali všetkými oprávneniami a/alebo povoleniami a/alebo certifikátmi, ktoré sú potrebné na plnenie tejto zmluvy počas celého trvania tejto zmluvy.</w:t>
      </w:r>
    </w:p>
    <w:p w14:paraId="3E278423" w14:textId="77777777" w:rsidR="00F03FBE" w:rsidRDefault="00F03FBE" w:rsidP="00566AAE">
      <w:pPr>
        <w:ind w:left="426" w:hanging="426"/>
      </w:pPr>
    </w:p>
    <w:p w14:paraId="0D05018B" w14:textId="2764A177" w:rsidR="00F03FBE" w:rsidRDefault="00794FFB" w:rsidP="00566AAE">
      <w:pPr>
        <w:pStyle w:val="Odsekzoznamu"/>
        <w:numPr>
          <w:ilvl w:val="0"/>
          <w:numId w:val="22"/>
        </w:numPr>
        <w:ind w:left="426" w:hanging="426"/>
      </w:pPr>
      <w:r>
        <w:t xml:space="preserve">Partner </w:t>
      </w:r>
      <w:r w:rsidR="00F03FBE">
        <w:t>vyhlasuje a svojím podpisom potvrdzuje, že v plnom rozsahu dodržiava a zabezpečuje dodržiavanie všetkých aplikovateľných pracovnoprávnych predpisov v oblasti nelegálneho zamestnávania (ďalej len ako „</w:t>
      </w:r>
      <w:r w:rsidR="00F03FBE" w:rsidRPr="00794FFB">
        <w:rPr>
          <w:b/>
          <w:bCs/>
        </w:rPr>
        <w:t>pracovnoprávne predpisy</w:t>
      </w:r>
      <w:r w:rsidR="00F03FBE">
        <w:t xml:space="preserve">“), a to predovšetkým zákona č. 311/2001 Z. z. Zákonník práce v znení neskorších predpisov a zákona č. 82/2005 Z. z. o nelegálnej práci a nelegálnom zamestnávaní a o zmene a doplnení niektorých zákonov v znení neskorších predpisov. </w:t>
      </w:r>
      <w:r>
        <w:t xml:space="preserve">Partner </w:t>
      </w:r>
      <w:r w:rsidR="00F03FBE">
        <w:t xml:space="preserve">týmto vyhlasuje, že si je plne vedomý všetkých povinností, ktoré pre neho z </w:t>
      </w:r>
      <w:r>
        <w:t>p</w:t>
      </w:r>
      <w:r w:rsidR="00F03FBE">
        <w:t xml:space="preserve">racovnoprávnych predpisov vyplývajú a zaväzuje sa ich dodržiavať počas celej doby platnosti tejto zmluvy. </w:t>
      </w:r>
      <w:r>
        <w:t xml:space="preserve">Partner </w:t>
      </w:r>
      <w:r w:rsidR="00F03FBE">
        <w:t>sa zaväzuje najmä zamestnávať zamestnancov legálne a neporušovať tak zákaz nelegálneho zamestnávania upravený v Pracovnoprávnych predpisoch.</w:t>
      </w:r>
    </w:p>
    <w:p w14:paraId="1418E846" w14:textId="0A791B06" w:rsidR="00F03FBE" w:rsidRDefault="00F03FBE" w:rsidP="00566AAE">
      <w:pPr>
        <w:ind w:left="426" w:hanging="426"/>
      </w:pPr>
    </w:p>
    <w:p w14:paraId="630E63C9" w14:textId="6631CEDD" w:rsidR="00794FFB" w:rsidRDefault="00794FFB" w:rsidP="00794FFB">
      <w:pPr>
        <w:ind w:left="426" w:hanging="426"/>
        <w:jc w:val="center"/>
        <w:rPr>
          <w:b/>
          <w:bCs/>
        </w:rPr>
      </w:pPr>
      <w:r>
        <w:rPr>
          <w:b/>
          <w:bCs/>
        </w:rPr>
        <w:t>Článok XV</w:t>
      </w:r>
    </w:p>
    <w:p w14:paraId="2D1EBE18" w14:textId="77777777" w:rsidR="00794FFB" w:rsidRPr="0011454D" w:rsidRDefault="00794FFB" w:rsidP="00794FFB">
      <w:pPr>
        <w:jc w:val="center"/>
        <w:rPr>
          <w:b/>
          <w:bCs/>
        </w:rPr>
      </w:pPr>
      <w:r w:rsidRPr="0011454D">
        <w:rPr>
          <w:b/>
          <w:bCs/>
        </w:rPr>
        <w:t>Trvanie zmluvy</w:t>
      </w:r>
    </w:p>
    <w:p w14:paraId="0F6F63A8" w14:textId="77777777" w:rsidR="00794FFB" w:rsidRDefault="00794FFB" w:rsidP="00794FFB"/>
    <w:p w14:paraId="3F4EDBB4" w14:textId="7DCF4338" w:rsidR="00794FFB" w:rsidRDefault="00794FFB" w:rsidP="00111E23">
      <w:pPr>
        <w:pStyle w:val="Odsekzoznamu"/>
        <w:numPr>
          <w:ilvl w:val="0"/>
          <w:numId w:val="24"/>
        </w:numPr>
        <w:ind w:left="426" w:hanging="426"/>
      </w:pPr>
      <w:r>
        <w:t xml:space="preserve">Táto zmluva sa uzatvára na dobu určitú </w:t>
      </w:r>
      <w:r w:rsidR="006776F9">
        <w:t>do 31.12.2022</w:t>
      </w:r>
      <w:r>
        <w:t>.</w:t>
      </w:r>
    </w:p>
    <w:p w14:paraId="4F4F60A8" w14:textId="77777777" w:rsidR="00794FFB" w:rsidRDefault="00794FFB" w:rsidP="00111E23">
      <w:pPr>
        <w:ind w:left="426" w:hanging="426"/>
      </w:pPr>
    </w:p>
    <w:p w14:paraId="333BE5D3" w14:textId="722EECF0" w:rsidR="00794FFB" w:rsidRDefault="00794FFB" w:rsidP="00111E23">
      <w:pPr>
        <w:pStyle w:val="Odsekzoznamu"/>
        <w:numPr>
          <w:ilvl w:val="0"/>
          <w:numId w:val="24"/>
        </w:numPr>
        <w:ind w:left="426" w:hanging="426"/>
      </w:pPr>
      <w:r>
        <w:t>Túto zmluvu je možné ukončiť písomnou dohodou zmluvných strán, písomnou výpoveďou alebo odstúpením od zmluvy.</w:t>
      </w:r>
    </w:p>
    <w:p w14:paraId="1BEC8C7F" w14:textId="77777777" w:rsidR="00794FFB" w:rsidRDefault="00794FFB" w:rsidP="00111E23">
      <w:pPr>
        <w:ind w:left="426" w:hanging="426"/>
      </w:pPr>
    </w:p>
    <w:p w14:paraId="3257931E" w14:textId="4FD098ED" w:rsidR="00794FFB" w:rsidRDefault="003140B8" w:rsidP="003140B8">
      <w:pPr>
        <w:pStyle w:val="Odsekzoznamu"/>
        <w:numPr>
          <w:ilvl w:val="0"/>
          <w:numId w:val="24"/>
        </w:numPr>
        <w:ind w:left="426" w:hanging="426"/>
      </w:pPr>
      <w:r w:rsidRPr="003140B8">
        <w:t>Ktorákoľvek zo zmluvných strán je oprávnená vypovedať túto zmluvu aj bez uvedenia dôvodu s výpovednou dobou 2 mesiace, ktorá začína plynúť prvý deň kalendárneho mesiaca nasledujúceho po mesiaci, kedy bola výpoveď doručená druhej zmluvnej strane.</w:t>
      </w:r>
    </w:p>
    <w:p w14:paraId="1087A12E" w14:textId="77777777" w:rsidR="003140B8" w:rsidRDefault="003140B8" w:rsidP="003140B8">
      <w:pPr>
        <w:ind w:left="567" w:hanging="567"/>
      </w:pPr>
    </w:p>
    <w:p w14:paraId="64B3BC97" w14:textId="5F6839BA" w:rsidR="00794FFB" w:rsidRDefault="00794FFB" w:rsidP="00111E23">
      <w:pPr>
        <w:pStyle w:val="Odsekzoznamu"/>
        <w:numPr>
          <w:ilvl w:val="0"/>
          <w:numId w:val="24"/>
        </w:numPr>
        <w:ind w:left="426" w:hanging="426"/>
      </w:pPr>
      <w:r>
        <w:t>Ktorákoľvek zmluvná strana je oprávnená od tejto zmluvy odstúpiť v prípade podstatného porušenia tejto zmluvy druhou zmluvnou stranou.</w:t>
      </w:r>
    </w:p>
    <w:p w14:paraId="5E56CCC3" w14:textId="77777777" w:rsidR="00794FFB" w:rsidRDefault="00794FFB" w:rsidP="00111E23">
      <w:pPr>
        <w:ind w:left="426" w:hanging="426"/>
      </w:pPr>
    </w:p>
    <w:p w14:paraId="42FA41DC" w14:textId="3AEFE510" w:rsidR="00794FFB" w:rsidRDefault="00794FFB" w:rsidP="00111E23">
      <w:pPr>
        <w:pStyle w:val="Odsekzoznamu"/>
        <w:numPr>
          <w:ilvl w:val="0"/>
          <w:numId w:val="24"/>
        </w:numPr>
        <w:ind w:left="426" w:hanging="426"/>
      </w:pPr>
      <w:r>
        <w:t xml:space="preserve">Za podstatné porušenie zmluvy </w:t>
      </w:r>
      <w:r w:rsidR="006776F9">
        <w:t>partnerom</w:t>
      </w:r>
      <w:r>
        <w:t xml:space="preserve"> sa považuje najmä:</w:t>
      </w:r>
    </w:p>
    <w:p w14:paraId="074248E9" w14:textId="51F977FD" w:rsidR="00794FFB" w:rsidRPr="006776F9" w:rsidRDefault="00794FFB" w:rsidP="00111E23">
      <w:pPr>
        <w:pStyle w:val="Odsekzoznamu"/>
        <w:numPr>
          <w:ilvl w:val="1"/>
          <w:numId w:val="24"/>
        </w:numPr>
        <w:ind w:left="851" w:hanging="426"/>
      </w:pPr>
      <w:r w:rsidRPr="006776F9">
        <w:t xml:space="preserve">porušenie povinnosti registrácie </w:t>
      </w:r>
      <w:r w:rsidR="006776F9" w:rsidRPr="006776F9">
        <w:t>partnera</w:t>
      </w:r>
      <w:r w:rsidRPr="006776F9">
        <w:t xml:space="preserve"> v zmysle zákona o RPVS, ak mu táto povinnosť vznikla,</w:t>
      </w:r>
    </w:p>
    <w:p w14:paraId="14F3CB38" w14:textId="07BFB791" w:rsidR="00794FFB" w:rsidRPr="006776F9" w:rsidRDefault="00794FFB" w:rsidP="00111E23">
      <w:pPr>
        <w:pStyle w:val="Odsekzoznamu"/>
        <w:numPr>
          <w:ilvl w:val="1"/>
          <w:numId w:val="24"/>
        </w:numPr>
        <w:ind w:left="851" w:hanging="426"/>
      </w:pPr>
      <w:r w:rsidRPr="006776F9">
        <w:t>porušenie ktorejkoľvek povinnosti týkajúcej sa mlčanlivosti alebo ochrany dôverných informácií a ochrany osobných údajov podľa tejto zmluvy,</w:t>
      </w:r>
    </w:p>
    <w:p w14:paraId="518A9FFE" w14:textId="0B85AE75" w:rsidR="00794FFB" w:rsidRPr="006776F9" w:rsidRDefault="00794FFB" w:rsidP="00111E23">
      <w:pPr>
        <w:pStyle w:val="Odsekzoznamu"/>
        <w:numPr>
          <w:ilvl w:val="1"/>
          <w:numId w:val="24"/>
        </w:numPr>
        <w:ind w:left="851" w:hanging="426"/>
      </w:pPr>
      <w:r w:rsidRPr="006776F9">
        <w:t xml:space="preserve">porušenie ktorejkoľvek povinnosti </w:t>
      </w:r>
      <w:r w:rsidR="006776F9" w:rsidRPr="006776F9">
        <w:t>partnera</w:t>
      </w:r>
      <w:r w:rsidRPr="006776F9">
        <w:t xml:space="preserve"> týkajúcej sa nelegálnej práce a nelegálneho zamestnávania podľa tejto zmluvy,</w:t>
      </w:r>
    </w:p>
    <w:p w14:paraId="0BC4E958" w14:textId="7C152909" w:rsidR="00794FFB" w:rsidRDefault="00794FFB" w:rsidP="00111E23">
      <w:pPr>
        <w:pStyle w:val="Odsekzoznamu"/>
        <w:numPr>
          <w:ilvl w:val="1"/>
          <w:numId w:val="24"/>
        </w:numPr>
        <w:ind w:left="851" w:hanging="426"/>
      </w:pPr>
      <w:r w:rsidRPr="006776F9">
        <w:t>iné porušenie tejto zmluvy</w:t>
      </w:r>
      <w:r>
        <w:t xml:space="preserve"> </w:t>
      </w:r>
      <w:r w:rsidR="006776F9">
        <w:t>partnerom</w:t>
      </w:r>
      <w:r>
        <w:t>, ak je to v tejto zmluve výslovne uvedené.</w:t>
      </w:r>
    </w:p>
    <w:p w14:paraId="1C389BC7" w14:textId="77777777" w:rsidR="00794FFB" w:rsidRDefault="00794FFB" w:rsidP="00111E23">
      <w:pPr>
        <w:ind w:left="426" w:hanging="426"/>
      </w:pPr>
    </w:p>
    <w:p w14:paraId="42BCEDB8" w14:textId="5226E019" w:rsidR="00794FFB" w:rsidRDefault="00111E23" w:rsidP="00111E23">
      <w:pPr>
        <w:pStyle w:val="Odsekzoznamu"/>
        <w:numPr>
          <w:ilvl w:val="0"/>
          <w:numId w:val="24"/>
        </w:numPr>
        <w:ind w:left="426" w:hanging="426"/>
      </w:pPr>
      <w:r>
        <w:t>HMBA</w:t>
      </w:r>
      <w:r w:rsidR="00794FFB">
        <w:t xml:space="preserve"> je rovnako oprávnen</w:t>
      </w:r>
      <w:r>
        <w:t>é</w:t>
      </w:r>
      <w:r w:rsidR="00794FFB">
        <w:t xml:space="preserve"> od tejto zmluvy odstúpiť keď dôjde:</w:t>
      </w:r>
    </w:p>
    <w:p w14:paraId="64F8902C" w14:textId="014517CC" w:rsidR="00794FFB" w:rsidRDefault="00794FFB" w:rsidP="00111E23">
      <w:pPr>
        <w:pStyle w:val="Odsekzoznamu"/>
        <w:numPr>
          <w:ilvl w:val="1"/>
          <w:numId w:val="24"/>
        </w:numPr>
        <w:ind w:left="851" w:hanging="426"/>
      </w:pPr>
      <w:r>
        <w:t xml:space="preserve">k nadobudnutiu rozhodnutia príslušného súdu, ktorým súd vyhlási konkurz na majetok </w:t>
      </w:r>
      <w:r w:rsidR="00111E23">
        <w:t>partnera</w:t>
      </w:r>
      <w:r>
        <w:t>,</w:t>
      </w:r>
    </w:p>
    <w:p w14:paraId="2EBFCA24" w14:textId="14E3134F" w:rsidR="00794FFB" w:rsidRDefault="00794FFB" w:rsidP="00111E23">
      <w:pPr>
        <w:pStyle w:val="Odsekzoznamu"/>
        <w:numPr>
          <w:ilvl w:val="1"/>
          <w:numId w:val="24"/>
        </w:numPr>
        <w:ind w:left="851" w:hanging="426"/>
      </w:pPr>
      <w:r>
        <w:t xml:space="preserve">k nadobudnutiu právoplatnosti rozhodnutia príslušného súdu, ktorým súd zamietne návrh na vyhlásenie konkurz na majetok </w:t>
      </w:r>
      <w:r w:rsidR="00111E23">
        <w:t>partnera</w:t>
      </w:r>
      <w:r>
        <w:t xml:space="preserve"> pre nedostatok majetku,</w:t>
      </w:r>
    </w:p>
    <w:p w14:paraId="0EBA9EF9" w14:textId="5956EE9A" w:rsidR="00794FFB" w:rsidRDefault="00794FFB" w:rsidP="00111E23">
      <w:pPr>
        <w:pStyle w:val="Odsekzoznamu"/>
        <w:numPr>
          <w:ilvl w:val="1"/>
          <w:numId w:val="24"/>
        </w:numPr>
        <w:ind w:left="851" w:hanging="426"/>
      </w:pPr>
      <w:r>
        <w:t xml:space="preserve">k nadobudnutiu právoplatnosti rozhodnutia príslušného súdu, ktorým súd povolí reštrukturalizáciu </w:t>
      </w:r>
      <w:r w:rsidR="00111E23">
        <w:t>partnera</w:t>
      </w:r>
      <w:r>
        <w:t>,</w:t>
      </w:r>
    </w:p>
    <w:p w14:paraId="28716C68" w14:textId="6BC112D8" w:rsidR="00794FFB" w:rsidRDefault="00794FFB" w:rsidP="00111E23">
      <w:pPr>
        <w:pStyle w:val="Odsekzoznamu"/>
        <w:numPr>
          <w:ilvl w:val="1"/>
          <w:numId w:val="24"/>
        </w:numPr>
        <w:ind w:left="851" w:hanging="426"/>
      </w:pPr>
      <w:r>
        <w:t xml:space="preserve">k zániku </w:t>
      </w:r>
      <w:r w:rsidR="00111E23">
        <w:t>partnera</w:t>
      </w:r>
      <w:r>
        <w:t xml:space="preserve"> bez právneho nástupcu.</w:t>
      </w:r>
    </w:p>
    <w:p w14:paraId="2258A33B" w14:textId="77777777" w:rsidR="00794FFB" w:rsidRDefault="00794FFB" w:rsidP="00111E23">
      <w:pPr>
        <w:ind w:left="426" w:hanging="426"/>
      </w:pPr>
    </w:p>
    <w:p w14:paraId="3D7AD2EB" w14:textId="6A7518A1" w:rsidR="00794FFB" w:rsidRDefault="00111E23" w:rsidP="00111E23">
      <w:pPr>
        <w:pStyle w:val="Odsekzoznamu"/>
        <w:numPr>
          <w:ilvl w:val="0"/>
          <w:numId w:val="24"/>
        </w:numPr>
        <w:ind w:left="426" w:hanging="426"/>
      </w:pPr>
      <w:r>
        <w:t>Partner</w:t>
      </w:r>
      <w:r w:rsidR="00794FFB">
        <w:t xml:space="preserve"> je oprávnený od tejto zmluvy odstúpiť, ak je </w:t>
      </w:r>
      <w:r>
        <w:t>HMBA</w:t>
      </w:r>
      <w:r w:rsidR="00794FFB">
        <w:t xml:space="preserve"> v omeškaní s uhradením odmeny v lehote podľa tejto zmluvy o viac ako 30 kalendárnych dní.</w:t>
      </w:r>
    </w:p>
    <w:p w14:paraId="2BFA5BF6" w14:textId="77777777" w:rsidR="00794FFB" w:rsidRDefault="00794FFB" w:rsidP="00111E23">
      <w:pPr>
        <w:ind w:left="426" w:hanging="426"/>
      </w:pPr>
    </w:p>
    <w:p w14:paraId="3EA6B6FF" w14:textId="010D21A8" w:rsidR="00794FFB" w:rsidRDefault="00794FFB" w:rsidP="00111E23">
      <w:pPr>
        <w:pStyle w:val="Odsekzoznamu"/>
        <w:numPr>
          <w:ilvl w:val="0"/>
          <w:numId w:val="24"/>
        </w:numPr>
        <w:ind w:left="426" w:hanging="426"/>
      </w:pPr>
      <w:r>
        <w:t>V prípade odstúpenia od zmluvy sa táto zmluva zrušuje od počiatku a zmluvné strany sú povinné vrátiť si všetko, čo im bolo plnené v súvislosti s touto zmluvou s výnimkou tých plnení, z povahy ktorých to je vylúčené.</w:t>
      </w:r>
    </w:p>
    <w:p w14:paraId="1CC72B2E" w14:textId="77777777" w:rsidR="00794FFB" w:rsidRDefault="00794FFB" w:rsidP="00111E23">
      <w:pPr>
        <w:ind w:left="426" w:hanging="426"/>
      </w:pPr>
    </w:p>
    <w:p w14:paraId="1FD055AF" w14:textId="5190FE1B" w:rsidR="00794FFB" w:rsidRDefault="00794FFB" w:rsidP="00111E23">
      <w:pPr>
        <w:pStyle w:val="Odsekzoznamu"/>
        <w:numPr>
          <w:ilvl w:val="0"/>
          <w:numId w:val="24"/>
        </w:numPr>
        <w:ind w:left="426" w:hanging="426"/>
      </w:pPr>
      <w:r>
        <w:t>Odstúpenie od tejto zmluvy je účinné dňom jeho doručenia druhej zmluvnej strane.</w:t>
      </w:r>
    </w:p>
    <w:p w14:paraId="1673E97A" w14:textId="77777777" w:rsidR="00794FFB" w:rsidRDefault="00794FFB" w:rsidP="00794FFB"/>
    <w:p w14:paraId="77D0AB0F" w14:textId="67659A00" w:rsidR="00794FFB" w:rsidRPr="0011454D" w:rsidRDefault="00794FFB" w:rsidP="00794FFB">
      <w:pPr>
        <w:jc w:val="center"/>
        <w:rPr>
          <w:b/>
          <w:bCs/>
        </w:rPr>
      </w:pPr>
      <w:r w:rsidRPr="0011454D">
        <w:rPr>
          <w:b/>
          <w:bCs/>
        </w:rPr>
        <w:t>Článok X</w:t>
      </w:r>
      <w:r w:rsidR="00111E23">
        <w:rPr>
          <w:b/>
          <w:bCs/>
        </w:rPr>
        <w:t>VI</w:t>
      </w:r>
    </w:p>
    <w:p w14:paraId="1B3F5211" w14:textId="77777777" w:rsidR="00794FFB" w:rsidRPr="0011454D" w:rsidRDefault="00794FFB" w:rsidP="00794FFB">
      <w:pPr>
        <w:jc w:val="center"/>
        <w:rPr>
          <w:b/>
          <w:bCs/>
        </w:rPr>
      </w:pPr>
      <w:r w:rsidRPr="0011454D">
        <w:rPr>
          <w:b/>
          <w:bCs/>
        </w:rPr>
        <w:t>Ďalšie práva a povinnosti zmluvných strán</w:t>
      </w:r>
    </w:p>
    <w:p w14:paraId="673C1424" w14:textId="77777777" w:rsidR="00794FFB" w:rsidRDefault="00794FFB" w:rsidP="00794FFB"/>
    <w:p w14:paraId="06DD8B3D" w14:textId="21A8CF13" w:rsidR="00794FFB" w:rsidRDefault="00794FFB" w:rsidP="00111E23">
      <w:pPr>
        <w:pStyle w:val="Odsekzoznamu"/>
        <w:numPr>
          <w:ilvl w:val="0"/>
          <w:numId w:val="26"/>
        </w:numPr>
        <w:ind w:left="426" w:hanging="426"/>
      </w:pPr>
      <w:r>
        <w:lastRenderedPageBreak/>
        <w:t>Zmluvné strany sú povinné pristupovať k plneniu svojich povinností vyplývajúcich z tejto zmluvy tak, aby predchádzali vzniku škody.</w:t>
      </w:r>
    </w:p>
    <w:p w14:paraId="7C3354AF" w14:textId="77777777" w:rsidR="00794FFB" w:rsidRDefault="00794FFB" w:rsidP="00111E23">
      <w:pPr>
        <w:ind w:left="426" w:hanging="426"/>
      </w:pPr>
    </w:p>
    <w:p w14:paraId="5844C03F" w14:textId="29ADA2E0" w:rsidR="00794FFB" w:rsidRDefault="00794FFB" w:rsidP="00111E23">
      <w:pPr>
        <w:pStyle w:val="Odsekzoznamu"/>
        <w:numPr>
          <w:ilvl w:val="0"/>
          <w:numId w:val="26"/>
        </w:numPr>
        <w:ind w:left="426" w:hanging="426"/>
      </w:pPr>
      <w:r>
        <w:t>Zmluvné strany sú povinné počas celého trvania tejto zmluvy poskytnúť si vzájomne všetku súčinnosť, ktorú od nich možno spravodlivo požadovať, aby bol naplnený účel tejto zmluvy.</w:t>
      </w:r>
    </w:p>
    <w:p w14:paraId="609028B2" w14:textId="77777777" w:rsidR="00794FFB" w:rsidRDefault="00794FFB" w:rsidP="00111E23">
      <w:pPr>
        <w:ind w:left="426" w:hanging="426"/>
      </w:pPr>
    </w:p>
    <w:p w14:paraId="15761F84" w14:textId="315001AD" w:rsidR="00794FFB" w:rsidRDefault="00794FFB" w:rsidP="00111E23">
      <w:pPr>
        <w:pStyle w:val="Odsekzoznamu"/>
        <w:numPr>
          <w:ilvl w:val="0"/>
          <w:numId w:val="26"/>
        </w:numPr>
        <w:ind w:left="426" w:hanging="426"/>
      </w:pPr>
      <w:r>
        <w:t>Zmluvné strany sú povinné počas celého trvania tejto zmluvy zdržať sa takého konania, ktorým by mohol byť ohrozený účel tejto zmluvy ako aj ktorým by bolo ohrozené plnenie povinností vyplývajúcich z tejto zmluvy.</w:t>
      </w:r>
    </w:p>
    <w:p w14:paraId="6FA3BF2D" w14:textId="77777777" w:rsidR="00794FFB" w:rsidRDefault="00794FFB" w:rsidP="00111E23">
      <w:pPr>
        <w:ind w:left="426" w:hanging="426"/>
      </w:pPr>
    </w:p>
    <w:p w14:paraId="77EA1256" w14:textId="658FBFFA" w:rsidR="00794FFB" w:rsidRDefault="00B43B87" w:rsidP="00111E23">
      <w:pPr>
        <w:pStyle w:val="Odsekzoznamu"/>
        <w:numPr>
          <w:ilvl w:val="0"/>
          <w:numId w:val="26"/>
        </w:numPr>
        <w:ind w:left="426" w:hanging="426"/>
      </w:pPr>
      <w:r>
        <w:t>Partner</w:t>
      </w:r>
      <w:r w:rsidR="00794FFB">
        <w:t xml:space="preserve"> je povinný pri plnení povinností podľa tejto zmluvy postupovať podľa príslušných ustanovení tejto zmluvy  a pokynov </w:t>
      </w:r>
      <w:r>
        <w:t>HMBA</w:t>
      </w:r>
      <w:r w:rsidR="00794FFB">
        <w:t>.</w:t>
      </w:r>
    </w:p>
    <w:p w14:paraId="69CE6A25" w14:textId="77777777" w:rsidR="00794FFB" w:rsidRDefault="00794FFB" w:rsidP="00111E23">
      <w:pPr>
        <w:ind w:left="426" w:hanging="426"/>
      </w:pPr>
    </w:p>
    <w:p w14:paraId="2ECB05DA" w14:textId="1219C2BC" w:rsidR="00794FFB" w:rsidRDefault="00B43B87" w:rsidP="00111E23">
      <w:pPr>
        <w:pStyle w:val="Odsekzoznamu"/>
        <w:numPr>
          <w:ilvl w:val="0"/>
          <w:numId w:val="26"/>
        </w:numPr>
        <w:ind w:left="426" w:hanging="426"/>
      </w:pPr>
      <w:r>
        <w:t xml:space="preserve">Partner </w:t>
      </w:r>
      <w:r w:rsidR="00794FFB">
        <w:t>je povinný pri plnení povinnosti podľa tejto zmluvy postupovať spôsobom, ktorý nepoškodzuje práva tretích strán.</w:t>
      </w:r>
    </w:p>
    <w:p w14:paraId="3DAC5210" w14:textId="77777777" w:rsidR="00794FFB" w:rsidRDefault="00794FFB" w:rsidP="00111E23">
      <w:pPr>
        <w:ind w:left="426" w:hanging="426"/>
      </w:pPr>
    </w:p>
    <w:p w14:paraId="16D50FCC" w14:textId="657E5FC3" w:rsidR="00794FFB" w:rsidRDefault="00B43B87" w:rsidP="00111E23">
      <w:pPr>
        <w:pStyle w:val="Odsekzoznamu"/>
        <w:numPr>
          <w:ilvl w:val="0"/>
          <w:numId w:val="26"/>
        </w:numPr>
        <w:ind w:left="426" w:hanging="426"/>
      </w:pPr>
      <w:r>
        <w:t xml:space="preserve">Partner </w:t>
      </w:r>
      <w:r w:rsidR="00794FFB">
        <w:t xml:space="preserve">nie je oprávnený bez predchádzajúceho písomného súhlasu </w:t>
      </w:r>
      <w:r>
        <w:t>HMBA</w:t>
      </w:r>
      <w:r w:rsidR="00794FFB">
        <w:t xml:space="preserve"> započítať akékoľvek svoje pohľadávky a nároky voči </w:t>
      </w:r>
      <w:r>
        <w:t>HMBA</w:t>
      </w:r>
      <w:r w:rsidR="00794FFB">
        <w:t xml:space="preserve"> proti pohľadávkam a nárokom </w:t>
      </w:r>
      <w:r>
        <w:t>HMBA</w:t>
      </w:r>
      <w:r w:rsidR="00794FFB">
        <w:t xml:space="preserve">, ani bez predchádzajúceho písomného súhlasu </w:t>
      </w:r>
      <w:r>
        <w:t>HMBA</w:t>
      </w:r>
      <w:r w:rsidR="00794FFB">
        <w:t xml:space="preserve"> previesť akékoľvek práva a povinnosti z tejto zmluvy na tretiu osobu.</w:t>
      </w:r>
    </w:p>
    <w:p w14:paraId="06CBD2BD" w14:textId="77777777" w:rsidR="00794FFB" w:rsidRDefault="00794FFB" w:rsidP="00111E23">
      <w:pPr>
        <w:ind w:left="426" w:hanging="426"/>
      </w:pPr>
    </w:p>
    <w:p w14:paraId="54605707" w14:textId="42871F03" w:rsidR="00794FFB" w:rsidRDefault="00794FFB" w:rsidP="00111E23">
      <w:pPr>
        <w:pStyle w:val="Odsekzoznamu"/>
        <w:numPr>
          <w:ilvl w:val="0"/>
          <w:numId w:val="26"/>
        </w:numPr>
        <w:ind w:left="426" w:hanging="426"/>
      </w:pPr>
      <w:r>
        <w:t>Pokiaľ nie je v tejto zmluve uvedené inak, komunikácia medzi zmluvnými stranami prebieha všetkými dostupnými komunikačnými prostriedkami, najmä, nie však výlučne, listovou zásielkou, elektronickou správou, telefonicky a osobne.</w:t>
      </w:r>
    </w:p>
    <w:p w14:paraId="0EF7947E" w14:textId="77777777" w:rsidR="00794FFB" w:rsidRDefault="00794FFB" w:rsidP="00111E23">
      <w:pPr>
        <w:ind w:left="426" w:hanging="426"/>
      </w:pPr>
    </w:p>
    <w:p w14:paraId="4B085D4C" w14:textId="291DB627" w:rsidR="00794FFB" w:rsidRDefault="00794FFB" w:rsidP="00111E23">
      <w:pPr>
        <w:pStyle w:val="Odsekzoznamu"/>
        <w:numPr>
          <w:ilvl w:val="0"/>
          <w:numId w:val="26"/>
        </w:numPr>
        <w:ind w:left="426" w:hanging="426"/>
      </w:pPr>
      <w:r>
        <w:t>Listovú zásielku je možné doručovať prostredníctvom poštového podniku alebo kuriéra na adresu zmluvnej strany uvedenú v záhlaví tejto zmluvy. Za doručenú sa považuje každá listová zásielka, ktorá:</w:t>
      </w:r>
    </w:p>
    <w:p w14:paraId="1AEFF6F1" w14:textId="48F081E1" w:rsidR="00794FFB" w:rsidRDefault="00794FFB" w:rsidP="00B43B87">
      <w:pPr>
        <w:pStyle w:val="Odsekzoznamu"/>
        <w:numPr>
          <w:ilvl w:val="1"/>
          <w:numId w:val="26"/>
        </w:numPr>
        <w:ind w:left="851" w:hanging="426"/>
      </w:pPr>
      <w:r>
        <w:t>bola adresátom prevzatá dňom jej prevzatia,</w:t>
      </w:r>
    </w:p>
    <w:p w14:paraId="02E13639" w14:textId="2BAD4E60" w:rsidR="00794FFB" w:rsidRDefault="00794FFB" w:rsidP="00B43B87">
      <w:pPr>
        <w:pStyle w:val="Odsekzoznamu"/>
        <w:numPr>
          <w:ilvl w:val="1"/>
          <w:numId w:val="26"/>
        </w:numPr>
        <w:ind w:left="851" w:hanging="426"/>
      </w:pPr>
      <w:r>
        <w:t>prevzatie bolo adresátom odmietnuté, dňom, kedy bolo prevzatie odmietnuté,</w:t>
      </w:r>
    </w:p>
    <w:p w14:paraId="14E9E4CD" w14:textId="327A5521" w:rsidR="00794FFB" w:rsidRDefault="00794FFB" w:rsidP="00B43B87">
      <w:pPr>
        <w:pStyle w:val="Odsekzoznamu"/>
        <w:numPr>
          <w:ilvl w:val="1"/>
          <w:numId w:val="26"/>
        </w:numPr>
        <w:ind w:left="851" w:hanging="426"/>
      </w:pPr>
      <w:r>
        <w:t>bola uložená na pobočke poštového podniku uplynutím tretieho dňa od uloženia, aj keď sa adresát s jej obsahom neoboznámil.</w:t>
      </w:r>
    </w:p>
    <w:p w14:paraId="6BFB59E0" w14:textId="77777777" w:rsidR="00794FFB" w:rsidRDefault="00794FFB" w:rsidP="00111E23">
      <w:pPr>
        <w:ind w:left="426" w:hanging="426"/>
      </w:pPr>
    </w:p>
    <w:p w14:paraId="24B3C935" w14:textId="16E0836C" w:rsidR="00794FFB" w:rsidRDefault="00794FFB" w:rsidP="00111E23">
      <w:pPr>
        <w:pStyle w:val="Odsekzoznamu"/>
        <w:numPr>
          <w:ilvl w:val="0"/>
          <w:numId w:val="26"/>
        </w:numPr>
        <w:ind w:left="426" w:hanging="426"/>
      </w:pPr>
      <w:r>
        <w:t>Za prvé kontaktné osoby boli určené:</w:t>
      </w:r>
    </w:p>
    <w:p w14:paraId="203AC036" w14:textId="3AF253E4" w:rsidR="00794FFB" w:rsidRDefault="00794FFB" w:rsidP="00111E23">
      <w:pPr>
        <w:pStyle w:val="Odsekzoznamu"/>
        <w:numPr>
          <w:ilvl w:val="1"/>
          <w:numId w:val="26"/>
        </w:numPr>
        <w:ind w:left="851" w:hanging="426"/>
      </w:pPr>
      <w:r>
        <w:t xml:space="preserve">za </w:t>
      </w:r>
      <w:r w:rsidR="00B43B87">
        <w:t>HMBA</w:t>
      </w:r>
      <w:r>
        <w:t xml:space="preserve"> – </w:t>
      </w:r>
    </w:p>
    <w:p w14:paraId="08EC95D0" w14:textId="3FF797C0" w:rsidR="00794FFB" w:rsidRDefault="00794FFB" w:rsidP="00111E23">
      <w:pPr>
        <w:pStyle w:val="Odsekzoznamu"/>
        <w:numPr>
          <w:ilvl w:val="1"/>
          <w:numId w:val="26"/>
        </w:numPr>
        <w:ind w:left="851" w:hanging="426"/>
      </w:pPr>
      <w:r>
        <w:t xml:space="preserve">za </w:t>
      </w:r>
      <w:r w:rsidR="00B43B87">
        <w:t>partnera</w:t>
      </w:r>
      <w:r>
        <w:t xml:space="preserve"> – </w:t>
      </w:r>
    </w:p>
    <w:p w14:paraId="773BF6E5" w14:textId="77777777" w:rsidR="00794FFB" w:rsidRDefault="00794FFB" w:rsidP="00111E23">
      <w:pPr>
        <w:ind w:left="426" w:hanging="426"/>
      </w:pPr>
    </w:p>
    <w:p w14:paraId="527BA115" w14:textId="6FA28C86" w:rsidR="00794FFB" w:rsidRDefault="00794FFB" w:rsidP="00111E23">
      <w:pPr>
        <w:pStyle w:val="Odsekzoznamu"/>
        <w:numPr>
          <w:ilvl w:val="0"/>
          <w:numId w:val="26"/>
        </w:numPr>
        <w:ind w:left="426" w:hanging="426"/>
      </w:pPr>
      <w:r>
        <w:t>Elektronická správa sa považuje za doručenú deň nasledujúci po jej odoslaní na emailovú adresu adresáta podľa tejto zmluvy a to aj vtedy, ak sa adresát o jej obsahu nedozvedel. Uvedené neplatí, ak je odosielateľovi doručená automatická správa o nemožnosti adresáta oboznámiť sa so správou spolu s uvedením inej kontaktnej osoby.</w:t>
      </w:r>
    </w:p>
    <w:p w14:paraId="6BDF8010" w14:textId="77777777" w:rsidR="00794FFB" w:rsidRDefault="00794FFB" w:rsidP="00111E23">
      <w:pPr>
        <w:ind w:left="426" w:hanging="426"/>
      </w:pPr>
    </w:p>
    <w:p w14:paraId="7840D30E" w14:textId="27CBCC77" w:rsidR="00794FFB" w:rsidRDefault="00794FFB" w:rsidP="00111E23">
      <w:pPr>
        <w:pStyle w:val="Odsekzoznamu"/>
        <w:numPr>
          <w:ilvl w:val="0"/>
          <w:numId w:val="26"/>
        </w:numPr>
        <w:ind w:left="426" w:hanging="426"/>
      </w:pPr>
      <w:r>
        <w:t>V prípade vyhlásenia mimoriadnej situácie alebo mimoriadnej udalosti v zmysle zákona č. 42/1994 Z. z. o civilnej ochrane obyvateľstva v znení neskorších predpisov, alebo v prípade vyhlásenia vojny, vojnového stavu, výnimočného alebo núdzového stavu v zmysle ústavného zákona č. 227/2002 Z. z. o bezpečnosti štátu v čase vojny, vojnového stavu, výnimočného stavu a núdzového stavu v znení neskorších predpisov, je možné doručovať tie písomnosti, ktoré môžu mať za následok vznik, zmenu alebo zánik práv a povinností zmluvných strán vyplývajúcich z tejto zmluvy aj prostredníctvom elektronickej schránky v zmysle zákona č. 305/2013 Z. z. o elektronickej podobe výkonu pôsobnosti orgánov verejnej moci a o zmene a doplnení niektorých zákonov (zákon o e-</w:t>
      </w:r>
      <w:proofErr w:type="spellStart"/>
      <w:r>
        <w:t>Governmente</w:t>
      </w:r>
      <w:proofErr w:type="spellEnd"/>
      <w:r>
        <w:t>) (ďalej len ako „</w:t>
      </w:r>
      <w:r w:rsidRPr="00B43B87">
        <w:rPr>
          <w:b/>
          <w:bCs/>
        </w:rPr>
        <w:t>zákon o e-</w:t>
      </w:r>
      <w:proofErr w:type="spellStart"/>
      <w:r w:rsidRPr="00B43B87">
        <w:rPr>
          <w:b/>
          <w:bCs/>
        </w:rPr>
        <w:t>Governmente</w:t>
      </w:r>
      <w:proofErr w:type="spellEnd"/>
      <w:r>
        <w:t>“). Doručovanie písomností zaslaných prostredníctvom elektronickej schránky v zmysle zákona o e-</w:t>
      </w:r>
      <w:proofErr w:type="spellStart"/>
      <w:r>
        <w:t>Governmente</w:t>
      </w:r>
      <w:proofErr w:type="spellEnd"/>
      <w:r>
        <w:t xml:space="preserve"> sa riadi príslušnými ustanoveniami tohto zákona.</w:t>
      </w:r>
    </w:p>
    <w:p w14:paraId="69EDB9FE" w14:textId="77777777" w:rsidR="00794FFB" w:rsidRDefault="00794FFB" w:rsidP="00111E23">
      <w:pPr>
        <w:ind w:left="426" w:hanging="426"/>
      </w:pPr>
    </w:p>
    <w:p w14:paraId="6005337E" w14:textId="4811424C" w:rsidR="00794FFB" w:rsidRDefault="00794FFB" w:rsidP="00111E23">
      <w:pPr>
        <w:pStyle w:val="Odsekzoznamu"/>
        <w:numPr>
          <w:ilvl w:val="0"/>
          <w:numId w:val="26"/>
        </w:numPr>
        <w:ind w:left="426" w:hanging="426"/>
      </w:pPr>
      <w:r>
        <w:t>Zmluvné strany sú povinné minimálne raz denne kontrolovať kontaktné emailové schránky.</w:t>
      </w:r>
    </w:p>
    <w:p w14:paraId="42954A08" w14:textId="77777777" w:rsidR="00794FFB" w:rsidRDefault="00794FFB" w:rsidP="00111E23">
      <w:pPr>
        <w:ind w:left="426" w:hanging="426"/>
      </w:pPr>
    </w:p>
    <w:p w14:paraId="7445E5E7" w14:textId="76A9A684" w:rsidR="00794FFB" w:rsidRDefault="00794FFB" w:rsidP="00111E23">
      <w:pPr>
        <w:pStyle w:val="Odsekzoznamu"/>
        <w:numPr>
          <w:ilvl w:val="0"/>
          <w:numId w:val="26"/>
        </w:numPr>
        <w:ind w:left="426" w:hanging="426"/>
      </w:pPr>
      <w:r>
        <w:t>Zmluvné strany sú povinné bez zbytočného odkladu, najneskôr do 5 kalendárnych dní od zmeny, oznámiť si navzájom akúkoľvek zmenu kontaktných údajov. Takéto oznámenie je účinné jeho doručením.</w:t>
      </w:r>
    </w:p>
    <w:p w14:paraId="3891B652" w14:textId="77777777" w:rsidR="00794FFB" w:rsidRDefault="00794FFB" w:rsidP="00794FFB"/>
    <w:p w14:paraId="490C34BD" w14:textId="2B528F6B" w:rsidR="00794FFB" w:rsidRPr="000F6DBC" w:rsidRDefault="00794FFB" w:rsidP="00794FFB">
      <w:pPr>
        <w:jc w:val="center"/>
        <w:rPr>
          <w:b/>
          <w:bCs/>
        </w:rPr>
      </w:pPr>
      <w:r w:rsidRPr="000F6DBC">
        <w:rPr>
          <w:b/>
          <w:bCs/>
        </w:rPr>
        <w:t>Článok X</w:t>
      </w:r>
      <w:r w:rsidR="00B43B87">
        <w:rPr>
          <w:b/>
          <w:bCs/>
        </w:rPr>
        <w:t>VII</w:t>
      </w:r>
    </w:p>
    <w:p w14:paraId="74502567" w14:textId="77777777" w:rsidR="00794FFB" w:rsidRPr="000F6DBC" w:rsidRDefault="00794FFB" w:rsidP="00794FFB">
      <w:pPr>
        <w:jc w:val="center"/>
        <w:rPr>
          <w:b/>
          <w:bCs/>
        </w:rPr>
      </w:pPr>
      <w:r w:rsidRPr="000F6DBC">
        <w:rPr>
          <w:b/>
          <w:bCs/>
        </w:rPr>
        <w:t>Spoločné a záverečné ustanovenia</w:t>
      </w:r>
    </w:p>
    <w:p w14:paraId="41B7CC17" w14:textId="77777777" w:rsidR="00794FFB" w:rsidRDefault="00794FFB" w:rsidP="00794FFB"/>
    <w:p w14:paraId="431D68F2" w14:textId="400CDD8B" w:rsidR="00794FFB" w:rsidRDefault="00794FFB" w:rsidP="00B43B87">
      <w:pPr>
        <w:pStyle w:val="Odsekzoznamu"/>
        <w:numPr>
          <w:ilvl w:val="0"/>
          <w:numId w:val="28"/>
        </w:numPr>
        <w:ind w:left="426" w:hanging="426"/>
      </w:pPr>
      <w:r>
        <w:t xml:space="preserve">Táto zmluva nadobúda platnosť dňom jej podpisu oprávnenými zástupcami zmluvných strán a účinnosť dňom nasledujúcim po dni jej zverejnenia </w:t>
      </w:r>
      <w:r w:rsidR="00A46C7F">
        <w:t xml:space="preserve">v registri </w:t>
      </w:r>
      <w:r>
        <w:t xml:space="preserve">v zmysle § 47a ods. 1 zák. č. 40/1964 Zb. Občianskeho zákonníka v </w:t>
      </w:r>
      <w:r>
        <w:lastRenderedPageBreak/>
        <w:t xml:space="preserve">znení neskorších predpisov v spojení s § 5a </w:t>
      </w:r>
      <w:r w:rsidR="00A46C7F">
        <w:t xml:space="preserve">ods. 6 </w:t>
      </w:r>
      <w:r>
        <w:t>zák. č. 211/2000 Z. z. zákona o slobodnom prístupe k informáciám a o zmene a doplnení niektorých zákonov (zákon o slobode informácií) v znení neskorších predpisov.</w:t>
      </w:r>
    </w:p>
    <w:p w14:paraId="5A4FD68B" w14:textId="5BEB88EB" w:rsidR="00794FFB" w:rsidRDefault="00794FFB" w:rsidP="00B43B87">
      <w:pPr>
        <w:ind w:left="426" w:hanging="426"/>
      </w:pPr>
    </w:p>
    <w:p w14:paraId="43E6690A" w14:textId="75F07682" w:rsidR="00794FFB" w:rsidRDefault="00794FFB" w:rsidP="00B43B87">
      <w:pPr>
        <w:pStyle w:val="Odsekzoznamu"/>
        <w:numPr>
          <w:ilvl w:val="0"/>
          <w:numId w:val="28"/>
        </w:numPr>
        <w:ind w:left="426" w:hanging="426"/>
      </w:pPr>
      <w:r>
        <w:t>Táto zmluva ku dňu jej podpísania predstavuje úplnú dohodu zmluvných strán týkajúcu sa predmetu zmluvy a nahrádza akúkoľvek predchádzajúcu korešpondenciu a rokovania zmluvných strán, či už ústne alebo písomné, ktoré sa konali pred podpísaním tejto zmluvy; zmluvné strany vyhlasujú, že žiadne ústne ani písomné vedľajšie dojednania ku dňu podpisu zmluvy neexistujú.</w:t>
      </w:r>
    </w:p>
    <w:p w14:paraId="7958769A" w14:textId="77777777" w:rsidR="00794FFB" w:rsidRDefault="00794FFB" w:rsidP="00B43B87">
      <w:pPr>
        <w:ind w:left="426" w:hanging="426"/>
      </w:pPr>
    </w:p>
    <w:p w14:paraId="51CAE735" w14:textId="55FFC75E" w:rsidR="00794FFB" w:rsidRDefault="00794FFB" w:rsidP="00B43B87">
      <w:pPr>
        <w:pStyle w:val="Odsekzoznamu"/>
        <w:numPr>
          <w:ilvl w:val="0"/>
          <w:numId w:val="28"/>
        </w:numPr>
        <w:ind w:left="426" w:hanging="426"/>
      </w:pPr>
      <w:r>
        <w:t>Meniť alebo dopĺňať ustanovenia tejto zmluvy je možné len na základe dohody zmluvných strán, formou písomných dodatkov podpísaných oprávnenými zástupcami obidvoch zmluvných strán.</w:t>
      </w:r>
    </w:p>
    <w:p w14:paraId="7014C06E" w14:textId="77777777" w:rsidR="00794FFB" w:rsidRDefault="00794FFB" w:rsidP="00B43B87">
      <w:pPr>
        <w:ind w:left="426" w:hanging="426"/>
      </w:pPr>
    </w:p>
    <w:p w14:paraId="6727368B" w14:textId="3DFFC696" w:rsidR="00794FFB" w:rsidRDefault="00794FFB" w:rsidP="00B43B87">
      <w:pPr>
        <w:pStyle w:val="Odsekzoznamu"/>
        <w:numPr>
          <w:ilvl w:val="0"/>
          <w:numId w:val="28"/>
        </w:numPr>
        <w:ind w:left="426" w:hanging="426"/>
      </w:pPr>
      <w:r>
        <w:t xml:space="preserve">Táto zmluva je vyhotovená v 4 (slovom: štyroch) rovnopisoch s platnosťou originálu; 2 (slovom: dva) rovnopisy pre </w:t>
      </w:r>
      <w:r w:rsidR="00B43B87">
        <w:t>HMBA</w:t>
      </w:r>
      <w:r>
        <w:t xml:space="preserve"> a 2 (slovom: dva) pre </w:t>
      </w:r>
      <w:r w:rsidR="00B43B87">
        <w:t>partnera</w:t>
      </w:r>
      <w:r>
        <w:t>.</w:t>
      </w:r>
    </w:p>
    <w:p w14:paraId="666452A1" w14:textId="77777777" w:rsidR="00794FFB" w:rsidRDefault="00794FFB" w:rsidP="00B43B87">
      <w:pPr>
        <w:ind w:left="426" w:hanging="426"/>
      </w:pPr>
    </w:p>
    <w:p w14:paraId="31C2C60D" w14:textId="0502F1F2" w:rsidR="00794FFB" w:rsidRDefault="00794FFB" w:rsidP="00B43B87">
      <w:pPr>
        <w:pStyle w:val="Odsekzoznamu"/>
        <w:numPr>
          <w:ilvl w:val="0"/>
          <w:numId w:val="28"/>
        </w:numPr>
        <w:ind w:left="426" w:hanging="426"/>
      </w:pPr>
      <w:r>
        <w:t>Neplatnosť, neúčinnosť alebo neaplikovateľnosť niektorého ustanovenia tejto zmluvy nespôsobuje neplatnosť, neúčinnosť alebo neaplikovateľnosť tejto zmluvy ako celku.</w:t>
      </w:r>
    </w:p>
    <w:p w14:paraId="1834B937" w14:textId="77777777" w:rsidR="00794FFB" w:rsidRDefault="00794FFB" w:rsidP="00B43B87">
      <w:pPr>
        <w:ind w:left="426" w:hanging="426"/>
      </w:pPr>
    </w:p>
    <w:p w14:paraId="39B23A50" w14:textId="1DF8307D" w:rsidR="00794FFB" w:rsidRDefault="00794FFB" w:rsidP="00B43B87">
      <w:pPr>
        <w:pStyle w:val="Odsekzoznamu"/>
        <w:numPr>
          <w:ilvl w:val="0"/>
          <w:numId w:val="28"/>
        </w:numPr>
        <w:ind w:left="426" w:hanging="426"/>
      </w:pPr>
      <w:r>
        <w:t>V prípade neplatnosti, neúčinnosti alebo neaplikovateľnosti niektorého ustanovenia tejto zmluvy sú zmluvné strany povinné vyvinúť všetku súčinnosť, ktorú od nich možno spravodlivo požadovať, aby neplatné, neúčinné alebo neaplikovateľné ustanovenie tejto zmluvy nahradili novým ustanovením v súlade s účelom tejto zmluvy. V prípade, ak bude právny predpis citovaný v tejto zmluve zrušený a nahradený iným právnym predpisom, odkazy tejto zmluvy na pôvodný právny predpis sa budú považovať za odkazy na právny predpis, ktorý ho nahradil.</w:t>
      </w:r>
    </w:p>
    <w:p w14:paraId="0573E5E9" w14:textId="5273C25D" w:rsidR="00794FFB" w:rsidRDefault="00794FFB" w:rsidP="00B43B87">
      <w:pPr>
        <w:ind w:left="426" w:hanging="426"/>
      </w:pPr>
    </w:p>
    <w:p w14:paraId="4A47BCC3" w14:textId="0B1229D0" w:rsidR="00794FFB" w:rsidRDefault="00794FFB" w:rsidP="00B43B87">
      <w:pPr>
        <w:pStyle w:val="Odsekzoznamu"/>
        <w:numPr>
          <w:ilvl w:val="0"/>
          <w:numId w:val="28"/>
        </w:numPr>
        <w:ind w:left="426" w:hanging="426"/>
      </w:pPr>
      <w:r>
        <w:t>Právne vzťahy zmluvných strán v tejto zmluve neupravené sa riadia príslušnými všeobecne záväznými právnymi predpismi Slovenskej republiky v platnom znení, a to najmä zákonom č. 40/1964 Zb. Občiansky zákonník</w:t>
      </w:r>
      <w:r w:rsidR="00B43B87">
        <w:t xml:space="preserve"> v znení neskorších predpisov a </w:t>
      </w:r>
      <w:r>
        <w:t>zákonom č. 513/1991 Zb. Obchodný zákonník</w:t>
      </w:r>
      <w:r w:rsidR="00B43B87">
        <w:t xml:space="preserve"> v znení neskorších predpisov.</w:t>
      </w:r>
    </w:p>
    <w:p w14:paraId="3D21699E" w14:textId="77777777" w:rsidR="00794FFB" w:rsidRDefault="00794FFB" w:rsidP="00B43B87">
      <w:pPr>
        <w:ind w:left="426" w:hanging="426"/>
      </w:pPr>
    </w:p>
    <w:p w14:paraId="45DDB800" w14:textId="4D5023A7" w:rsidR="00794FFB" w:rsidRDefault="00794FFB" w:rsidP="00B43B87">
      <w:pPr>
        <w:pStyle w:val="Odsekzoznamu"/>
        <w:numPr>
          <w:ilvl w:val="0"/>
          <w:numId w:val="28"/>
        </w:numPr>
        <w:ind w:left="426" w:hanging="426"/>
      </w:pPr>
      <w:r>
        <w:t>Zmluvné strany sa zaväzujú vynaložiť primerané úsilie pri riešení vzájomných sporov vyplývajúcich z tejto zmluvy, ktoré budú riešené v prvom rade zmierlivým spôsobom a dialógom. V prípade, ak zmierlivý spôsob riešenia vzájomných sporov nebude úspešný, právomoc riešiť spory vyplývajúce z tejto zmluvy majú príslušné súdy Slovenskej republiky, za použitia slovenského práva.</w:t>
      </w:r>
    </w:p>
    <w:p w14:paraId="65E8BD87" w14:textId="77777777" w:rsidR="00794FFB" w:rsidRDefault="00794FFB" w:rsidP="00B43B87">
      <w:pPr>
        <w:ind w:left="426" w:hanging="426"/>
      </w:pPr>
    </w:p>
    <w:p w14:paraId="2CBBC29B" w14:textId="1E36BC73" w:rsidR="00794FFB" w:rsidRDefault="00794FFB" w:rsidP="00B43B87">
      <w:pPr>
        <w:pStyle w:val="Odsekzoznamu"/>
        <w:numPr>
          <w:ilvl w:val="0"/>
          <w:numId w:val="28"/>
        </w:numPr>
        <w:ind w:left="426" w:hanging="426"/>
      </w:pPr>
      <w:r>
        <w:t>Neoddeliteľnou súčasťou tejto zmluvy sú nasledujúce prílohy:</w:t>
      </w:r>
    </w:p>
    <w:p w14:paraId="3A2570A0" w14:textId="60D90FF6" w:rsidR="00794FFB" w:rsidRPr="00326B5C" w:rsidRDefault="00794FFB" w:rsidP="00B43B87">
      <w:pPr>
        <w:pStyle w:val="Odsekzoznamu"/>
        <w:numPr>
          <w:ilvl w:val="0"/>
          <w:numId w:val="29"/>
        </w:numPr>
        <w:ind w:left="851" w:hanging="425"/>
      </w:pPr>
      <w:r w:rsidRPr="00326B5C">
        <w:t>Príloha č. 1 – popis predmetu zmluvy</w:t>
      </w:r>
      <w:r w:rsidR="00C3719A" w:rsidRPr="00326B5C">
        <w:t>,</w:t>
      </w:r>
    </w:p>
    <w:p w14:paraId="495E8C6E" w14:textId="2428C456" w:rsidR="00794FFB" w:rsidRPr="00326B5C" w:rsidRDefault="00794FFB" w:rsidP="00B43B87">
      <w:pPr>
        <w:pStyle w:val="Odsekzoznamu"/>
        <w:numPr>
          <w:ilvl w:val="0"/>
          <w:numId w:val="29"/>
        </w:numPr>
        <w:ind w:left="851" w:hanging="425"/>
      </w:pPr>
      <w:r w:rsidRPr="00326B5C">
        <w:t>Príloha č. 2 – cena</w:t>
      </w:r>
      <w:r w:rsidR="004F4A28">
        <w:t>.</w:t>
      </w:r>
    </w:p>
    <w:p w14:paraId="2DD54274" w14:textId="77777777" w:rsidR="00794FFB" w:rsidRDefault="00794FFB" w:rsidP="00B16E44"/>
    <w:p w14:paraId="69632E56" w14:textId="2B697C51" w:rsidR="00794FFB" w:rsidRDefault="00794FFB" w:rsidP="00B43B87">
      <w:pPr>
        <w:pStyle w:val="Odsekzoznamu"/>
        <w:numPr>
          <w:ilvl w:val="0"/>
          <w:numId w:val="28"/>
        </w:numPr>
        <w:ind w:left="426" w:hanging="426"/>
      </w:pPr>
      <w:r>
        <w:t>V prípade rozporu medzi ustanoveniami textu tejto zmluvy a ustanoveniami akejkoľvek prílohy tejto zmluvy majú vždy prednosť ustanovenia textu zmluvy.</w:t>
      </w:r>
    </w:p>
    <w:p w14:paraId="1CF57D0D" w14:textId="77777777" w:rsidR="00794FFB" w:rsidRDefault="00794FFB" w:rsidP="00B43B87">
      <w:pPr>
        <w:ind w:left="426" w:hanging="426"/>
      </w:pPr>
    </w:p>
    <w:p w14:paraId="10CB0D1B" w14:textId="7DED256D" w:rsidR="00794FFB" w:rsidRDefault="00794FFB" w:rsidP="00B43B87">
      <w:pPr>
        <w:pStyle w:val="Odsekzoznamu"/>
        <w:numPr>
          <w:ilvl w:val="0"/>
          <w:numId w:val="28"/>
        </w:numPr>
        <w:ind w:left="426" w:hanging="426"/>
      </w:pPr>
      <w:r>
        <w:t>Zmluvné strany vyhlasujú, že si túto zmluvu (vrátane jej príloh) prečítali, jej obsahu porozumeli, súhlasia s ňou bez výhrad a sú si vedomé právnych následkov podpísania tejto zmluvy.</w:t>
      </w:r>
    </w:p>
    <w:p w14:paraId="58C26CD2" w14:textId="77777777" w:rsidR="00794FFB" w:rsidRDefault="00794FFB" w:rsidP="00B43B87">
      <w:pPr>
        <w:ind w:left="426" w:hanging="426"/>
      </w:pPr>
    </w:p>
    <w:p w14:paraId="1FD9E43B" w14:textId="19BBA3BB" w:rsidR="00794FFB" w:rsidRPr="007169E3" w:rsidRDefault="00794FFB" w:rsidP="00B43B87">
      <w:pPr>
        <w:pStyle w:val="Odsekzoznamu"/>
        <w:numPr>
          <w:ilvl w:val="0"/>
          <w:numId w:val="28"/>
        </w:numPr>
        <w:ind w:left="426" w:hanging="426"/>
        <w:rPr>
          <w:b/>
          <w:bCs/>
        </w:rPr>
      </w:pPr>
      <w:r>
        <w:t>Zmluvné strany vyhlasujú, že ich zmluvná sloboda nie je žiadnym spôsobom obmedzená, túto zmluvu uzatvárajú slobodne, vážne, nie v tiesni ani za nápadne nevýhodných podmienok a je jasným, určitým a verným vyjadrením ich vôle, čo potvrdzujú vlastnoručnými podpismi.</w:t>
      </w:r>
    </w:p>
    <w:p w14:paraId="61CDA825" w14:textId="4E84F01C" w:rsidR="003F5090" w:rsidRPr="007169E3" w:rsidRDefault="007C7A33" w:rsidP="007169E3">
      <w:pPr>
        <w:rPr>
          <w:b/>
          <w:bCs/>
        </w:rPr>
      </w:pPr>
      <w:r>
        <w:rPr>
          <w:noProof/>
        </w:rPr>
        <mc:AlternateContent>
          <mc:Choice Requires="wps">
            <w:drawing>
              <wp:anchor distT="45720" distB="45720" distL="114300" distR="114300" simplePos="0" relativeHeight="251659264" behindDoc="0" locked="0" layoutInCell="1" allowOverlap="1" wp14:anchorId="0E78B885" wp14:editId="2A499954">
                <wp:simplePos x="0" y="0"/>
                <wp:positionH relativeFrom="margin">
                  <wp:align>right</wp:align>
                </wp:positionH>
                <wp:positionV relativeFrom="paragraph">
                  <wp:posOffset>360045</wp:posOffset>
                </wp:positionV>
                <wp:extent cx="2360930" cy="1404620"/>
                <wp:effectExtent l="0" t="0" r="635" b="889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6F6F515" w14:textId="77777777" w:rsidR="00A46C7F" w:rsidRDefault="00A46C7F" w:rsidP="00A46C7F">
                            <w:r>
                              <w:t>V Bratislave, dňa</w:t>
                            </w:r>
                          </w:p>
                          <w:p w14:paraId="6B24EC76" w14:textId="77777777" w:rsidR="00A46C7F" w:rsidRDefault="00A46C7F" w:rsidP="00A46C7F"/>
                          <w:p w14:paraId="02904FCD" w14:textId="77777777" w:rsidR="00A46C7F" w:rsidRDefault="00A46C7F" w:rsidP="00A46C7F"/>
                          <w:p w14:paraId="7552125C" w14:textId="77777777" w:rsidR="00A46C7F" w:rsidRDefault="00A46C7F" w:rsidP="00A46C7F"/>
                          <w:p w14:paraId="689737AD" w14:textId="77777777" w:rsidR="00A46C7F" w:rsidRDefault="00A46C7F" w:rsidP="00A46C7F">
                            <w:pPr>
                              <w:jc w:val="center"/>
                            </w:pPr>
                            <w:r>
                              <w:t>....................................................................</w:t>
                            </w:r>
                          </w:p>
                          <w:p w14:paraId="0C3FDA1E" w14:textId="77C0424B" w:rsidR="00A46C7F" w:rsidRPr="00326B5C" w:rsidRDefault="00A46C7F" w:rsidP="00A46C7F">
                            <w:pPr>
                              <w:jc w:val="center"/>
                            </w:pPr>
                            <w:r w:rsidRPr="00326B5C">
                              <w:t>partner</w:t>
                            </w:r>
                          </w:p>
                          <w:p w14:paraId="58AC342A" w14:textId="787CCFC7" w:rsidR="00A46C7F" w:rsidRPr="00326B5C" w:rsidRDefault="00A46C7F" w:rsidP="00A46C7F">
                            <w:pPr>
                              <w:jc w:val="center"/>
                            </w:pPr>
                            <w:r w:rsidRPr="00326B5C">
                              <w:t>meno a priezvisko</w:t>
                            </w:r>
                          </w:p>
                          <w:p w14:paraId="17EB42CF" w14:textId="18FD7C10" w:rsidR="00A46C7F" w:rsidRDefault="00A46C7F" w:rsidP="007169E3">
                            <w:pPr>
                              <w:jc w:val="center"/>
                            </w:pPr>
                            <w:r w:rsidRPr="00326B5C">
                              <w:t>funkcia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E78B885" id="_x0000_t202" coordsize="21600,21600" o:spt="202" path="m,l,21600r21600,l21600,xe">
                <v:stroke joinstyle="miter"/>
                <v:path gradientshapeok="t" o:connecttype="rect"/>
              </v:shapetype>
              <v:shape id="Textové pole 2" o:spid="_x0000_s1026" type="#_x0000_t202" style="position:absolute;left:0;text-align:left;margin-left:134.7pt;margin-top:28.35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a722U3gAAAAcBAAAPAAAAZHJzL2Rvd25yZXYueG1sTI9PT4NAFMTvJn6HzTPxYuwCxlKRR1P/&#10;Xby10sTjK2wBZd8Sdtuin97nSY+Tmcz8Jl9OtldHM/rOMUI8i0AZrlzdcYNQvr1cL0D5QFxT79gg&#10;fBkPy+L8LKesdidem+MmNEpK2GeE0IYwZFr7qjWW/MwNhsXbu9FSEDk2uh7pJOW210kUzbWljmWh&#10;pcE8tqb63BwswvdD+bR6vgrxPgnvyXZtX8vqgxAvL6bVPahgpvAXhl98QYdCmHbuwLVXPYIcCQi3&#10;8xSUuDdpLEd2CEma3oEucv2fv/gBAAD//wMAUEsBAi0AFAAGAAgAAAAhALaDOJL+AAAA4QEAABMA&#10;AAAAAAAAAAAAAAAAAAAAAFtDb250ZW50X1R5cGVzXS54bWxQSwECLQAUAAYACAAAACEAOP0h/9YA&#10;AACUAQAACwAAAAAAAAAAAAAAAAAvAQAAX3JlbHMvLnJlbHNQSwECLQAUAAYACAAAACEAtUEYcQ4C&#10;AAD3AwAADgAAAAAAAAAAAAAAAAAuAgAAZHJzL2Uyb0RvYy54bWxQSwECLQAUAAYACAAAACEAmu9t&#10;lN4AAAAHAQAADwAAAAAAAAAAAAAAAABoBAAAZHJzL2Rvd25yZXYueG1sUEsFBgAAAAAEAAQA8wAA&#10;AHMFAAAAAA==&#10;" stroked="f">
                <v:textbox style="mso-fit-shape-to-text:t">
                  <w:txbxContent>
                    <w:p w14:paraId="26F6F515" w14:textId="77777777" w:rsidR="00A46C7F" w:rsidRDefault="00A46C7F" w:rsidP="00A46C7F">
                      <w:r>
                        <w:t>V Bratislave, dňa</w:t>
                      </w:r>
                    </w:p>
                    <w:p w14:paraId="6B24EC76" w14:textId="77777777" w:rsidR="00A46C7F" w:rsidRDefault="00A46C7F" w:rsidP="00A46C7F"/>
                    <w:p w14:paraId="02904FCD" w14:textId="77777777" w:rsidR="00A46C7F" w:rsidRDefault="00A46C7F" w:rsidP="00A46C7F"/>
                    <w:p w14:paraId="7552125C" w14:textId="77777777" w:rsidR="00A46C7F" w:rsidRDefault="00A46C7F" w:rsidP="00A46C7F"/>
                    <w:p w14:paraId="689737AD" w14:textId="77777777" w:rsidR="00A46C7F" w:rsidRDefault="00A46C7F" w:rsidP="00A46C7F">
                      <w:pPr>
                        <w:jc w:val="center"/>
                      </w:pPr>
                      <w:r>
                        <w:t>....................................................................</w:t>
                      </w:r>
                    </w:p>
                    <w:p w14:paraId="0C3FDA1E" w14:textId="77C0424B" w:rsidR="00A46C7F" w:rsidRPr="00326B5C" w:rsidRDefault="00A46C7F" w:rsidP="00A46C7F">
                      <w:pPr>
                        <w:jc w:val="center"/>
                      </w:pPr>
                      <w:r w:rsidRPr="00326B5C">
                        <w:t>partner</w:t>
                      </w:r>
                    </w:p>
                    <w:p w14:paraId="58AC342A" w14:textId="787CCFC7" w:rsidR="00A46C7F" w:rsidRPr="00326B5C" w:rsidRDefault="00A46C7F" w:rsidP="00A46C7F">
                      <w:pPr>
                        <w:jc w:val="center"/>
                      </w:pPr>
                      <w:r w:rsidRPr="00326B5C">
                        <w:t>meno a priezvisko</w:t>
                      </w:r>
                    </w:p>
                    <w:p w14:paraId="17EB42CF" w14:textId="18FD7C10" w:rsidR="00A46C7F" w:rsidRDefault="00A46C7F" w:rsidP="007169E3">
                      <w:pPr>
                        <w:jc w:val="center"/>
                      </w:pPr>
                      <w:r w:rsidRPr="00326B5C">
                        <w:t>funkcia</w:t>
                      </w:r>
                    </w:p>
                  </w:txbxContent>
                </v:textbox>
                <w10:wrap type="square" anchorx="margin"/>
              </v:shape>
            </w:pict>
          </mc:Fallback>
        </mc:AlternateContent>
      </w:r>
      <w:r w:rsidR="00A46C7F">
        <w:rPr>
          <w:noProof/>
        </w:rPr>
        <mc:AlternateContent>
          <mc:Choice Requires="wps">
            <w:drawing>
              <wp:anchor distT="45720" distB="45720" distL="114300" distR="114300" simplePos="0" relativeHeight="251657216" behindDoc="0" locked="0" layoutInCell="1" allowOverlap="1" wp14:anchorId="3F562B09" wp14:editId="05D8A700">
                <wp:simplePos x="0" y="0"/>
                <wp:positionH relativeFrom="margin">
                  <wp:align>left</wp:align>
                </wp:positionH>
                <wp:positionV relativeFrom="paragraph">
                  <wp:posOffset>360045</wp:posOffset>
                </wp:positionV>
                <wp:extent cx="2360930" cy="1404620"/>
                <wp:effectExtent l="0" t="0" r="635" b="889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039434A" w14:textId="6A0165F5" w:rsidR="00A46C7F" w:rsidRDefault="00A46C7F">
                            <w:r>
                              <w:t>V Bratislave, dňa</w:t>
                            </w:r>
                          </w:p>
                          <w:p w14:paraId="52B16AD4" w14:textId="7B5C2665" w:rsidR="00A46C7F" w:rsidRDefault="00A46C7F"/>
                          <w:p w14:paraId="1939F9AA" w14:textId="602BA3BB" w:rsidR="00A46C7F" w:rsidRDefault="00A46C7F"/>
                          <w:p w14:paraId="053526E3" w14:textId="63217FCB" w:rsidR="00A46C7F" w:rsidRDefault="00A46C7F"/>
                          <w:p w14:paraId="17308AD5" w14:textId="40D2AD9A" w:rsidR="00A46C7F" w:rsidRDefault="00A46C7F" w:rsidP="00A46C7F">
                            <w:pPr>
                              <w:jc w:val="center"/>
                            </w:pPr>
                            <w:r>
                              <w:t>....................................................................</w:t>
                            </w:r>
                          </w:p>
                          <w:p w14:paraId="1D22D5EE" w14:textId="47B7A55E" w:rsidR="006128D8" w:rsidRDefault="006128D8" w:rsidP="00A46C7F">
                            <w:pPr>
                              <w:jc w:val="center"/>
                            </w:pPr>
                            <w:r>
                              <w:t>HMBA</w:t>
                            </w:r>
                          </w:p>
                          <w:p w14:paraId="3E442E33" w14:textId="2772762E" w:rsidR="00A46C7F" w:rsidRDefault="002A5447" w:rsidP="007169E3">
                            <w:pPr>
                              <w:jc w:val="center"/>
                            </w:pPr>
                            <w:r>
                              <w:t xml:space="preserve">Ing. Tatiana Kratochvílová </w:t>
                            </w:r>
                          </w:p>
                          <w:p w14:paraId="50D2F205" w14:textId="62A9F3F7" w:rsidR="00DD25CB" w:rsidRDefault="006128D8" w:rsidP="00BF27BE">
                            <w:pPr>
                              <w:jc w:val="center"/>
                            </w:pPr>
                            <w:r>
                              <w:t>prvý námestník primátora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F562B09" id="_x0000_s1027" type="#_x0000_t202" style="position:absolute;left:0;text-align:left;margin-left:0;margin-top:28.35pt;width:185.9pt;height:110.6pt;z-index:251657216;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Ca722U3gAAAAcBAAAPAAAAZHJzL2Rvd25yZXYueG1sTI9PT4NAFMTvJn6HzTPxYuwCxlKR&#10;R1P/Xby10sTjK2wBZd8Sdtuin97nSY+Tmcz8Jl9OtldHM/rOMUI8i0AZrlzdcYNQvr1cL0D5QFxT&#10;79ggfBkPy+L8LKesdidem+MmNEpK2GeE0IYwZFr7qjWW/MwNhsXbu9FSEDk2uh7pJOW210kUzbWl&#10;jmWhpcE8tqb63BwswvdD+bR6vgrxPgnvyXZtX8vqgxAvL6bVPahgpvAXhl98QYdCmHbuwLVXPYIc&#10;CQi38xSUuDdpLEd2CEma3oEucv2fv/gBAAD//wMAUEsBAi0AFAAGAAgAAAAhALaDOJL+AAAA4QEA&#10;ABMAAAAAAAAAAAAAAAAAAAAAAFtDb250ZW50X1R5cGVzXS54bWxQSwECLQAUAAYACAAAACEAOP0h&#10;/9YAAACUAQAACwAAAAAAAAAAAAAAAAAvAQAAX3JlbHMvLnJlbHNQSwECLQAUAAYACAAAACEAR3RL&#10;rxECAAD+AwAADgAAAAAAAAAAAAAAAAAuAgAAZHJzL2Uyb0RvYy54bWxQSwECLQAUAAYACAAAACEA&#10;mu9tlN4AAAAHAQAADwAAAAAAAAAAAAAAAABrBAAAZHJzL2Rvd25yZXYueG1sUEsFBgAAAAAEAAQA&#10;8wAAAHYFAAAAAA==&#10;" stroked="f">
                <v:textbox style="mso-fit-shape-to-text:t">
                  <w:txbxContent>
                    <w:p w14:paraId="6039434A" w14:textId="6A0165F5" w:rsidR="00A46C7F" w:rsidRDefault="00A46C7F">
                      <w:r>
                        <w:t>V Bratislave, dňa</w:t>
                      </w:r>
                    </w:p>
                    <w:p w14:paraId="52B16AD4" w14:textId="7B5C2665" w:rsidR="00A46C7F" w:rsidRDefault="00A46C7F"/>
                    <w:p w14:paraId="1939F9AA" w14:textId="602BA3BB" w:rsidR="00A46C7F" w:rsidRDefault="00A46C7F"/>
                    <w:p w14:paraId="053526E3" w14:textId="63217FCB" w:rsidR="00A46C7F" w:rsidRDefault="00A46C7F"/>
                    <w:p w14:paraId="17308AD5" w14:textId="40D2AD9A" w:rsidR="00A46C7F" w:rsidRDefault="00A46C7F" w:rsidP="00A46C7F">
                      <w:pPr>
                        <w:jc w:val="center"/>
                      </w:pPr>
                      <w:r>
                        <w:t>....................................................................</w:t>
                      </w:r>
                    </w:p>
                    <w:p w14:paraId="1D22D5EE" w14:textId="47B7A55E" w:rsidR="006128D8" w:rsidRDefault="006128D8" w:rsidP="00A46C7F">
                      <w:pPr>
                        <w:jc w:val="center"/>
                      </w:pPr>
                      <w:r>
                        <w:t>HMBA</w:t>
                      </w:r>
                    </w:p>
                    <w:p w14:paraId="3E442E33" w14:textId="2772762E" w:rsidR="00A46C7F" w:rsidRDefault="002A5447" w:rsidP="007169E3">
                      <w:pPr>
                        <w:jc w:val="center"/>
                      </w:pPr>
                      <w:r>
                        <w:t xml:space="preserve">Ing. Tatiana Kratochvílová </w:t>
                      </w:r>
                    </w:p>
                    <w:p w14:paraId="50D2F205" w14:textId="62A9F3F7" w:rsidR="00DD25CB" w:rsidRDefault="006128D8" w:rsidP="00BF27BE">
                      <w:pPr>
                        <w:jc w:val="center"/>
                      </w:pPr>
                      <w:r>
                        <w:t>prvý námestník primátora</w:t>
                      </w:r>
                    </w:p>
                  </w:txbxContent>
                </v:textbox>
                <w10:wrap type="square" anchorx="margin"/>
              </v:shape>
            </w:pict>
          </mc:Fallback>
        </mc:AlternateContent>
      </w:r>
    </w:p>
    <w:sectPr w:rsidR="003F5090" w:rsidRPr="007169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7A16"/>
    <w:multiLevelType w:val="hybridMultilevel"/>
    <w:tmpl w:val="A9A2545E"/>
    <w:lvl w:ilvl="0" w:tplc="14AA106E">
      <w:start w:val="1"/>
      <w:numFmt w:val="decimal"/>
      <w:lvlText w:val="%1."/>
      <w:lvlJc w:val="left"/>
      <w:pPr>
        <w:ind w:left="1065" w:hanging="705"/>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C51CE3"/>
    <w:multiLevelType w:val="hybridMultilevel"/>
    <w:tmpl w:val="4044D3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236966"/>
    <w:multiLevelType w:val="hybridMultilevel"/>
    <w:tmpl w:val="C64E40C8"/>
    <w:lvl w:ilvl="0" w:tplc="7B169DA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E223A9"/>
    <w:multiLevelType w:val="hybridMultilevel"/>
    <w:tmpl w:val="21CE4B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7861E9C"/>
    <w:multiLevelType w:val="hybridMultilevel"/>
    <w:tmpl w:val="1360C13A"/>
    <w:lvl w:ilvl="0" w:tplc="6E08BC3C">
      <w:start w:val="1"/>
      <w:numFmt w:val="decimal"/>
      <w:lvlText w:val="%1."/>
      <w:lvlJc w:val="left"/>
      <w:pPr>
        <w:ind w:left="1065" w:hanging="705"/>
      </w:pPr>
      <w:rPr>
        <w:rFonts w:hint="default"/>
      </w:rPr>
    </w:lvl>
    <w:lvl w:ilvl="1" w:tplc="7F1CB81A">
      <w:start w:val="1"/>
      <w:numFmt w:val="lowerLetter"/>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546457"/>
    <w:multiLevelType w:val="hybridMultilevel"/>
    <w:tmpl w:val="69FC6A5C"/>
    <w:lvl w:ilvl="0" w:tplc="6E08BC3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A4B6CBE"/>
    <w:multiLevelType w:val="hybridMultilevel"/>
    <w:tmpl w:val="05FE35AE"/>
    <w:lvl w:ilvl="0" w:tplc="AC2A5176">
      <w:start w:val="1"/>
      <w:numFmt w:val="decimal"/>
      <w:lvlText w:val="%1."/>
      <w:lvlJc w:val="left"/>
      <w:pPr>
        <w:ind w:left="1065" w:hanging="705"/>
      </w:pPr>
      <w:rPr>
        <w:rFonts w:hint="default"/>
      </w:rPr>
    </w:lvl>
    <w:lvl w:ilvl="1" w:tplc="BC6272F6">
      <w:start w:val="1"/>
      <w:numFmt w:val="lowerLetter"/>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B32DD9"/>
    <w:multiLevelType w:val="hybridMultilevel"/>
    <w:tmpl w:val="0C4079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B477C9"/>
    <w:multiLevelType w:val="hybridMultilevel"/>
    <w:tmpl w:val="127A25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5137CA7"/>
    <w:multiLevelType w:val="hybridMultilevel"/>
    <w:tmpl w:val="EE7C9C8A"/>
    <w:lvl w:ilvl="0" w:tplc="F77CE98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62E7D47"/>
    <w:multiLevelType w:val="hybridMultilevel"/>
    <w:tmpl w:val="9B00CE4E"/>
    <w:lvl w:ilvl="0" w:tplc="0AEEAA86">
      <w:start w:val="1"/>
      <w:numFmt w:val="decimal"/>
      <w:pStyle w:val="Odsekzoznamu"/>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6FB141C"/>
    <w:multiLevelType w:val="hybridMultilevel"/>
    <w:tmpl w:val="9D7C10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1401E70"/>
    <w:multiLevelType w:val="hybridMultilevel"/>
    <w:tmpl w:val="DA4C31CA"/>
    <w:lvl w:ilvl="0" w:tplc="F094EE8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BBF47DB"/>
    <w:multiLevelType w:val="hybridMultilevel"/>
    <w:tmpl w:val="6F268C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FD173B2"/>
    <w:multiLevelType w:val="hybridMultilevel"/>
    <w:tmpl w:val="6480064E"/>
    <w:lvl w:ilvl="0" w:tplc="6E08BC3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1941184"/>
    <w:multiLevelType w:val="hybridMultilevel"/>
    <w:tmpl w:val="ED86B9AC"/>
    <w:lvl w:ilvl="0" w:tplc="E26CDBE8">
      <w:start w:val="1"/>
      <w:numFmt w:val="lowerLetter"/>
      <w:lvlText w:val="%1)"/>
      <w:lvlJc w:val="left"/>
      <w:pPr>
        <w:ind w:left="1065" w:hanging="705"/>
      </w:pPr>
      <w:rPr>
        <w:rFonts w:hint="default"/>
      </w:rPr>
    </w:lvl>
    <w:lvl w:ilvl="1" w:tplc="A7D2CB66">
      <w:start w:val="1"/>
      <w:numFmt w:val="decimal"/>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7986814"/>
    <w:multiLevelType w:val="hybridMultilevel"/>
    <w:tmpl w:val="0876DE6A"/>
    <w:lvl w:ilvl="0" w:tplc="F77CE98A">
      <w:start w:val="1"/>
      <w:numFmt w:val="low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8FF16B7"/>
    <w:multiLevelType w:val="hybridMultilevel"/>
    <w:tmpl w:val="F6688F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06D1A28"/>
    <w:multiLevelType w:val="hybridMultilevel"/>
    <w:tmpl w:val="51EC31BE"/>
    <w:lvl w:ilvl="0" w:tplc="041B000F">
      <w:start w:val="1"/>
      <w:numFmt w:val="decimal"/>
      <w:lvlText w:val="%1."/>
      <w:lvlJc w:val="left"/>
      <w:pPr>
        <w:ind w:left="720" w:hanging="360"/>
      </w:pPr>
    </w:lvl>
    <w:lvl w:ilvl="1" w:tplc="CE3A32F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44F2A10"/>
    <w:multiLevelType w:val="hybridMultilevel"/>
    <w:tmpl w:val="D63EA9D0"/>
    <w:lvl w:ilvl="0" w:tplc="E26CDBE8">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5B42AF5"/>
    <w:multiLevelType w:val="hybridMultilevel"/>
    <w:tmpl w:val="A54494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A99734F"/>
    <w:multiLevelType w:val="hybridMultilevel"/>
    <w:tmpl w:val="44DE62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0026EDC"/>
    <w:multiLevelType w:val="hybridMultilevel"/>
    <w:tmpl w:val="F15A886C"/>
    <w:lvl w:ilvl="0" w:tplc="F77CE98A">
      <w:start w:val="1"/>
      <w:numFmt w:val="lowerLetter"/>
      <w:lvlText w:val="%1)"/>
      <w:lvlJc w:val="left"/>
      <w:pPr>
        <w:ind w:left="786" w:hanging="360"/>
      </w:pPr>
      <w:rPr>
        <w:rFonts w:hint="default"/>
      </w:rPr>
    </w:lvl>
    <w:lvl w:ilvl="1" w:tplc="33A48716">
      <w:start w:val="1"/>
      <w:numFmt w:val="decimal"/>
      <w:lvlText w:val="%2."/>
      <w:lvlJc w:val="left"/>
      <w:pPr>
        <w:ind w:left="1851" w:hanging="705"/>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616365B9"/>
    <w:multiLevelType w:val="hybridMultilevel"/>
    <w:tmpl w:val="CBC036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2E000D0"/>
    <w:multiLevelType w:val="hybridMultilevel"/>
    <w:tmpl w:val="96468E26"/>
    <w:lvl w:ilvl="0" w:tplc="29A86BE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41C4297"/>
    <w:multiLevelType w:val="hybridMultilevel"/>
    <w:tmpl w:val="9B64F398"/>
    <w:lvl w:ilvl="0" w:tplc="6E08BC3C">
      <w:start w:val="1"/>
      <w:numFmt w:val="decimal"/>
      <w:lvlText w:val="%1."/>
      <w:lvlJc w:val="left"/>
      <w:pPr>
        <w:ind w:left="1065" w:hanging="705"/>
      </w:pPr>
      <w:rPr>
        <w:rFonts w:hint="default"/>
      </w:rPr>
    </w:lvl>
    <w:lvl w:ilvl="1" w:tplc="D3282C92">
      <w:start w:val="1"/>
      <w:numFmt w:val="lowerLetter"/>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46A7118"/>
    <w:multiLevelType w:val="hybridMultilevel"/>
    <w:tmpl w:val="E56CDBD0"/>
    <w:lvl w:ilvl="0" w:tplc="FAAAEA0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4765734"/>
    <w:multiLevelType w:val="hybridMultilevel"/>
    <w:tmpl w:val="F914371E"/>
    <w:lvl w:ilvl="0" w:tplc="6E08BC3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91E78DD"/>
    <w:multiLevelType w:val="hybridMultilevel"/>
    <w:tmpl w:val="62C22D10"/>
    <w:lvl w:ilvl="0" w:tplc="F292670A">
      <w:start w:val="1"/>
      <w:numFmt w:val="upp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6CEE2B90"/>
    <w:multiLevelType w:val="hybridMultilevel"/>
    <w:tmpl w:val="8E6E999C"/>
    <w:lvl w:ilvl="0" w:tplc="3DBA86C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B03106"/>
    <w:multiLevelType w:val="hybridMultilevel"/>
    <w:tmpl w:val="EF02AD4C"/>
    <w:lvl w:ilvl="0" w:tplc="6E08BC3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19C33D3"/>
    <w:multiLevelType w:val="hybridMultilevel"/>
    <w:tmpl w:val="B2B4443E"/>
    <w:lvl w:ilvl="0" w:tplc="29A86BE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F0F257F"/>
    <w:multiLevelType w:val="hybridMultilevel"/>
    <w:tmpl w:val="514891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058115799">
    <w:abstractNumId w:val="10"/>
  </w:num>
  <w:num w:numId="2" w16cid:durableId="34668572">
    <w:abstractNumId w:val="26"/>
  </w:num>
  <w:num w:numId="3" w16cid:durableId="561985078">
    <w:abstractNumId w:val="3"/>
  </w:num>
  <w:num w:numId="4" w16cid:durableId="1708097346">
    <w:abstractNumId w:val="22"/>
  </w:num>
  <w:num w:numId="5" w16cid:durableId="1331789691">
    <w:abstractNumId w:val="1"/>
  </w:num>
  <w:num w:numId="6" w16cid:durableId="1760981207">
    <w:abstractNumId w:val="13"/>
  </w:num>
  <w:num w:numId="7" w16cid:durableId="1771659094">
    <w:abstractNumId w:val="17"/>
  </w:num>
  <w:num w:numId="8" w16cid:durableId="840319623">
    <w:abstractNumId w:val="20"/>
  </w:num>
  <w:num w:numId="9" w16cid:durableId="1412314464">
    <w:abstractNumId w:val="8"/>
  </w:num>
  <w:num w:numId="10" w16cid:durableId="797068980">
    <w:abstractNumId w:val="7"/>
  </w:num>
  <w:num w:numId="11" w16cid:durableId="1720009599">
    <w:abstractNumId w:val="23"/>
  </w:num>
  <w:num w:numId="12" w16cid:durableId="29964761">
    <w:abstractNumId w:val="11"/>
  </w:num>
  <w:num w:numId="13" w16cid:durableId="1453473795">
    <w:abstractNumId w:val="21"/>
  </w:num>
  <w:num w:numId="14" w16cid:durableId="1546218011">
    <w:abstractNumId w:val="18"/>
  </w:num>
  <w:num w:numId="15" w16cid:durableId="1938949301">
    <w:abstractNumId w:val="32"/>
  </w:num>
  <w:num w:numId="16" w16cid:durableId="985356883">
    <w:abstractNumId w:val="31"/>
  </w:num>
  <w:num w:numId="17" w16cid:durableId="319046122">
    <w:abstractNumId w:val="6"/>
  </w:num>
  <w:num w:numId="18" w16cid:durableId="1179126363">
    <w:abstractNumId w:val="24"/>
  </w:num>
  <w:num w:numId="19" w16cid:durableId="1845626390">
    <w:abstractNumId w:val="15"/>
  </w:num>
  <w:num w:numId="20" w16cid:durableId="1759669360">
    <w:abstractNumId w:val="16"/>
  </w:num>
  <w:num w:numId="21" w16cid:durableId="337732077">
    <w:abstractNumId w:val="19"/>
  </w:num>
  <w:num w:numId="22" w16cid:durableId="939723034">
    <w:abstractNumId w:val="27"/>
  </w:num>
  <w:num w:numId="23" w16cid:durableId="2108959163">
    <w:abstractNumId w:val="30"/>
  </w:num>
  <w:num w:numId="24" w16cid:durableId="1369649760">
    <w:abstractNumId w:val="4"/>
  </w:num>
  <w:num w:numId="25" w16cid:durableId="672992002">
    <w:abstractNumId w:val="14"/>
  </w:num>
  <w:num w:numId="26" w16cid:durableId="1378623559">
    <w:abstractNumId w:val="25"/>
  </w:num>
  <w:num w:numId="27" w16cid:durableId="2053770994">
    <w:abstractNumId w:val="5"/>
  </w:num>
  <w:num w:numId="28" w16cid:durableId="1839887365">
    <w:abstractNumId w:val="0"/>
  </w:num>
  <w:num w:numId="29" w16cid:durableId="1318654638">
    <w:abstractNumId w:val="9"/>
  </w:num>
  <w:num w:numId="30" w16cid:durableId="163592065">
    <w:abstractNumId w:val="29"/>
  </w:num>
  <w:num w:numId="31" w16cid:durableId="809399385">
    <w:abstractNumId w:val="2"/>
  </w:num>
  <w:num w:numId="32" w16cid:durableId="1409842040">
    <w:abstractNumId w:val="12"/>
  </w:num>
  <w:num w:numId="33" w16cid:durableId="7020588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FE8"/>
    <w:rsid w:val="0001055A"/>
    <w:rsid w:val="0001559F"/>
    <w:rsid w:val="000347C7"/>
    <w:rsid w:val="00080A3D"/>
    <w:rsid w:val="000B4C5D"/>
    <w:rsid w:val="000C2304"/>
    <w:rsid w:val="000D0737"/>
    <w:rsid w:val="000F2B5E"/>
    <w:rsid w:val="00111E23"/>
    <w:rsid w:val="001161EC"/>
    <w:rsid w:val="00134142"/>
    <w:rsid w:val="0013535C"/>
    <w:rsid w:val="00154481"/>
    <w:rsid w:val="001D1B0B"/>
    <w:rsid w:val="002715F3"/>
    <w:rsid w:val="002A5447"/>
    <w:rsid w:val="002E5E3A"/>
    <w:rsid w:val="003140B8"/>
    <w:rsid w:val="00326B5C"/>
    <w:rsid w:val="00336A32"/>
    <w:rsid w:val="00366DF2"/>
    <w:rsid w:val="0038180D"/>
    <w:rsid w:val="0038367A"/>
    <w:rsid w:val="003D0312"/>
    <w:rsid w:val="003F3FE8"/>
    <w:rsid w:val="003F5090"/>
    <w:rsid w:val="0040616B"/>
    <w:rsid w:val="00415D42"/>
    <w:rsid w:val="00434DD4"/>
    <w:rsid w:val="0043500D"/>
    <w:rsid w:val="004700A2"/>
    <w:rsid w:val="0047596E"/>
    <w:rsid w:val="00490FB0"/>
    <w:rsid w:val="004A404C"/>
    <w:rsid w:val="004F4A28"/>
    <w:rsid w:val="005008DC"/>
    <w:rsid w:val="005618BE"/>
    <w:rsid w:val="00564376"/>
    <w:rsid w:val="00566AAE"/>
    <w:rsid w:val="005C28AD"/>
    <w:rsid w:val="005D24D1"/>
    <w:rsid w:val="005D58C4"/>
    <w:rsid w:val="005E3031"/>
    <w:rsid w:val="00605C37"/>
    <w:rsid w:val="006128D8"/>
    <w:rsid w:val="00626767"/>
    <w:rsid w:val="006317BE"/>
    <w:rsid w:val="0064400F"/>
    <w:rsid w:val="006603E4"/>
    <w:rsid w:val="006715C1"/>
    <w:rsid w:val="006776F9"/>
    <w:rsid w:val="00682928"/>
    <w:rsid w:val="006B2B38"/>
    <w:rsid w:val="006D1D9B"/>
    <w:rsid w:val="006E7163"/>
    <w:rsid w:val="00700AB9"/>
    <w:rsid w:val="007169E3"/>
    <w:rsid w:val="0073603F"/>
    <w:rsid w:val="00785749"/>
    <w:rsid w:val="00794FFB"/>
    <w:rsid w:val="007C7A33"/>
    <w:rsid w:val="007D15F7"/>
    <w:rsid w:val="007D5FCF"/>
    <w:rsid w:val="008244EE"/>
    <w:rsid w:val="00840F37"/>
    <w:rsid w:val="008523B3"/>
    <w:rsid w:val="00884660"/>
    <w:rsid w:val="00890A8A"/>
    <w:rsid w:val="0089456E"/>
    <w:rsid w:val="008B043D"/>
    <w:rsid w:val="00903808"/>
    <w:rsid w:val="0092646A"/>
    <w:rsid w:val="00930D7A"/>
    <w:rsid w:val="00941BCF"/>
    <w:rsid w:val="00957F62"/>
    <w:rsid w:val="009902E3"/>
    <w:rsid w:val="009D2A33"/>
    <w:rsid w:val="009E1206"/>
    <w:rsid w:val="00A46C7F"/>
    <w:rsid w:val="00A537B0"/>
    <w:rsid w:val="00A90ACF"/>
    <w:rsid w:val="00AA6885"/>
    <w:rsid w:val="00AC57BC"/>
    <w:rsid w:val="00AD3582"/>
    <w:rsid w:val="00AE24C4"/>
    <w:rsid w:val="00AE2F6C"/>
    <w:rsid w:val="00B07096"/>
    <w:rsid w:val="00B16E44"/>
    <w:rsid w:val="00B247A5"/>
    <w:rsid w:val="00B43B87"/>
    <w:rsid w:val="00B54F7C"/>
    <w:rsid w:val="00B55AD4"/>
    <w:rsid w:val="00BC58D9"/>
    <w:rsid w:val="00BD373D"/>
    <w:rsid w:val="00BF27BE"/>
    <w:rsid w:val="00C017AB"/>
    <w:rsid w:val="00C02A00"/>
    <w:rsid w:val="00C14995"/>
    <w:rsid w:val="00C14CCF"/>
    <w:rsid w:val="00C3719A"/>
    <w:rsid w:val="00C85C43"/>
    <w:rsid w:val="00CB7EA9"/>
    <w:rsid w:val="00CD02DC"/>
    <w:rsid w:val="00D27B8F"/>
    <w:rsid w:val="00DB689E"/>
    <w:rsid w:val="00DD25CB"/>
    <w:rsid w:val="00DE0140"/>
    <w:rsid w:val="00E3336F"/>
    <w:rsid w:val="00E51518"/>
    <w:rsid w:val="00E54AE7"/>
    <w:rsid w:val="00E745AB"/>
    <w:rsid w:val="00E87D86"/>
    <w:rsid w:val="00EC1591"/>
    <w:rsid w:val="00ED4034"/>
    <w:rsid w:val="00ED69E7"/>
    <w:rsid w:val="00EE3D4B"/>
    <w:rsid w:val="00F03FBE"/>
    <w:rsid w:val="00F15AE8"/>
    <w:rsid w:val="00F33DAD"/>
    <w:rsid w:val="00F3471B"/>
    <w:rsid w:val="00F47552"/>
    <w:rsid w:val="00F73066"/>
    <w:rsid w:val="00FA3EB3"/>
    <w:rsid w:val="00FB6FE0"/>
    <w:rsid w:val="00FC0240"/>
    <w:rsid w:val="00FD666E"/>
    <w:rsid w:val="00FF06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804A9"/>
  <w15:chartTrackingRefBased/>
  <w15:docId w15:val="{BD6B159A-0381-4798-A8C0-30DFBEF6E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sk-SK" w:eastAsia="en-US" w:bidi="ar-SA"/>
      </w:rPr>
    </w:rPrDefault>
    <w:pPrDefault>
      <w:pPr>
        <w:spacing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27B8F"/>
    <w:pPr>
      <w:spacing w:line="240" w:lineRule="auto"/>
    </w:pPr>
    <w:rPr>
      <w:rFonts w:ascii="Arial Narrow" w:hAnsi="Arial Narrow" w:cs="Times New Roman"/>
      <w:sz w:val="21"/>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body,Farebný zoznam – zvýraznenie 11,Odrážky,Odstavec se seznamem1,Odsek zoznamu2,Bullet Number,lp1,lp11,List Paragraph11,Use Case List Paragraph"/>
    <w:basedOn w:val="Normlny"/>
    <w:link w:val="OdsekzoznamuChar"/>
    <w:uiPriority w:val="34"/>
    <w:qFormat/>
    <w:rsid w:val="0001055A"/>
    <w:pPr>
      <w:numPr>
        <w:numId w:val="1"/>
      </w:numPr>
      <w:ind w:left="567" w:hanging="567"/>
    </w:pPr>
  </w:style>
  <w:style w:type="character" w:styleId="Hypertextovprepojenie">
    <w:name w:val="Hyperlink"/>
    <w:basedOn w:val="Predvolenpsmoodseku"/>
    <w:uiPriority w:val="99"/>
    <w:unhideWhenUsed/>
    <w:rsid w:val="009E1206"/>
    <w:rPr>
      <w:color w:val="0563C1" w:themeColor="hyperlink"/>
      <w:u w:val="single"/>
    </w:rPr>
  </w:style>
  <w:style w:type="character" w:styleId="Nevyrieenzmienka">
    <w:name w:val="Unresolved Mention"/>
    <w:basedOn w:val="Predvolenpsmoodseku"/>
    <w:uiPriority w:val="99"/>
    <w:semiHidden/>
    <w:unhideWhenUsed/>
    <w:rsid w:val="009E1206"/>
    <w:rPr>
      <w:color w:val="605E5C"/>
      <w:shd w:val="clear" w:color="auto" w:fill="E1DFDD"/>
    </w:rPr>
  </w:style>
  <w:style w:type="character" w:customStyle="1" w:styleId="OdsekzoznamuChar">
    <w:name w:val="Odsek zoznamu Char"/>
    <w:aliases w:val="Odsek Char,body Char,Farebný zoznam – zvýraznenie 11 Char,Odrážky Char,Odstavec se seznamem1 Char,Odsek zoznamu2 Char,Bullet Number Char,lp1 Char,lp11 Char,List Paragraph11 Char,Use Case List Paragraph Char"/>
    <w:link w:val="Odsekzoznamu"/>
    <w:uiPriority w:val="34"/>
    <w:qFormat/>
    <w:locked/>
    <w:rsid w:val="00F03FBE"/>
    <w:rPr>
      <w:rFonts w:ascii="Arial Narrow" w:hAnsi="Arial Narrow" w:cs="Times New Roman"/>
      <w:sz w:val="21"/>
      <w:szCs w:val="24"/>
      <w:lang w:eastAsia="sk-SK"/>
    </w:rPr>
  </w:style>
  <w:style w:type="character" w:styleId="Odkaznakomentr">
    <w:name w:val="annotation reference"/>
    <w:basedOn w:val="Predvolenpsmoodseku"/>
    <w:uiPriority w:val="99"/>
    <w:semiHidden/>
    <w:unhideWhenUsed/>
    <w:rsid w:val="00080A3D"/>
    <w:rPr>
      <w:sz w:val="16"/>
      <w:szCs w:val="16"/>
    </w:rPr>
  </w:style>
  <w:style w:type="paragraph" w:styleId="Textkomentra">
    <w:name w:val="annotation text"/>
    <w:basedOn w:val="Normlny"/>
    <w:link w:val="TextkomentraChar"/>
    <w:uiPriority w:val="99"/>
    <w:unhideWhenUsed/>
    <w:rsid w:val="00080A3D"/>
    <w:rPr>
      <w:sz w:val="20"/>
      <w:szCs w:val="20"/>
    </w:rPr>
  </w:style>
  <w:style w:type="character" w:customStyle="1" w:styleId="TextkomentraChar">
    <w:name w:val="Text komentára Char"/>
    <w:basedOn w:val="Predvolenpsmoodseku"/>
    <w:link w:val="Textkomentra"/>
    <w:uiPriority w:val="99"/>
    <w:rsid w:val="00080A3D"/>
    <w:rPr>
      <w:rFonts w:ascii="Arial Narrow" w:hAnsi="Arial Narrow"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080A3D"/>
    <w:rPr>
      <w:b/>
      <w:bCs/>
    </w:rPr>
  </w:style>
  <w:style w:type="character" w:customStyle="1" w:styleId="PredmetkomentraChar">
    <w:name w:val="Predmet komentára Char"/>
    <w:basedOn w:val="TextkomentraChar"/>
    <w:link w:val="Predmetkomentra"/>
    <w:uiPriority w:val="99"/>
    <w:semiHidden/>
    <w:rsid w:val="00080A3D"/>
    <w:rPr>
      <w:rFonts w:ascii="Arial Narrow" w:hAnsi="Arial Narrow" w:cs="Times New Roman"/>
      <w:b/>
      <w:bCs/>
      <w:sz w:val="20"/>
      <w:szCs w:val="20"/>
      <w:lang w:eastAsia="sk-SK"/>
    </w:rPr>
  </w:style>
  <w:style w:type="paragraph" w:styleId="Revzia">
    <w:name w:val="Revision"/>
    <w:hidden/>
    <w:uiPriority w:val="99"/>
    <w:semiHidden/>
    <w:rsid w:val="007169E3"/>
    <w:pPr>
      <w:spacing w:line="240" w:lineRule="auto"/>
      <w:jc w:val="left"/>
    </w:pPr>
    <w:rPr>
      <w:rFonts w:ascii="Arial Narrow" w:hAnsi="Arial Narrow" w:cs="Times New Roman"/>
      <w:sz w:val="21"/>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as.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4505</Words>
  <Characters>25679</Characters>
  <Application>Microsoft Office Word</Application>
  <DocSecurity>0</DocSecurity>
  <Lines>213</Lines>
  <Paragraphs>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Kopil Roman, JUDr.</dc:creator>
  <cp:keywords/>
  <dc:description/>
  <cp:lastModifiedBy>Balušík Robert, Mgr.</cp:lastModifiedBy>
  <cp:revision>7</cp:revision>
  <dcterms:created xsi:type="dcterms:W3CDTF">2022-06-05T17:32:00Z</dcterms:created>
  <dcterms:modified xsi:type="dcterms:W3CDTF">2022-06-07T08:27:00Z</dcterms:modified>
</cp:coreProperties>
</file>